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44525" w14:textId="77777777" w:rsidR="007E62CC" w:rsidRPr="007E62CC" w:rsidRDefault="007E62CC" w:rsidP="007E62CC">
      <w:pPr>
        <w:spacing w:after="0" w:line="240" w:lineRule="auto"/>
        <w:jc w:val="center"/>
        <w:rPr>
          <w:rFonts w:ascii="Times New Roman" w:eastAsia="Times New Roman" w:hAnsi="Times New Roman" w:cs="Times New Roman"/>
          <w:b/>
          <w:bCs/>
          <w:kern w:val="0"/>
          <w:sz w:val="32"/>
          <w:szCs w:val="32"/>
          <w14:ligatures w14:val="none"/>
        </w:rPr>
      </w:pPr>
      <w:bookmarkStart w:id="0" w:name="_Hlk192866998"/>
      <w:r w:rsidRPr="007E62CC">
        <w:rPr>
          <w:rFonts w:ascii="Times New Roman" w:eastAsia="Times New Roman" w:hAnsi="Times New Roman" w:cs="Times New Roman"/>
          <w:b/>
          <w:bCs/>
          <w:kern w:val="0"/>
          <w:sz w:val="32"/>
          <w:szCs w:val="32"/>
          <w14:ligatures w14:val="none"/>
        </w:rPr>
        <w:t>ARTICLES OF INCORPORATION</w:t>
      </w:r>
    </w:p>
    <w:p w14:paraId="1BDC7FC6" w14:textId="77777777" w:rsidR="007E62CC" w:rsidRPr="007E62CC" w:rsidRDefault="007E62CC" w:rsidP="007E62CC">
      <w:pPr>
        <w:spacing w:after="0" w:line="240" w:lineRule="auto"/>
        <w:jc w:val="center"/>
        <w:rPr>
          <w:rFonts w:ascii="Times New Roman" w:eastAsia="Times New Roman" w:hAnsi="Times New Roman" w:cs="Times New Roman"/>
          <w:b/>
          <w:bCs/>
          <w:kern w:val="0"/>
          <w:sz w:val="32"/>
          <w:szCs w:val="32"/>
          <w14:ligatures w14:val="none"/>
        </w:rPr>
      </w:pPr>
    </w:p>
    <w:p w14:paraId="00302C3A" w14:textId="696D48CC" w:rsidR="007E62CC" w:rsidRPr="007E62CC" w:rsidRDefault="007E62CC" w:rsidP="007E62CC">
      <w:pPr>
        <w:spacing w:after="0" w:line="240" w:lineRule="auto"/>
        <w:jc w:val="center"/>
        <w:rPr>
          <w:rFonts w:ascii="Times New Roman" w:eastAsia="Times New Roman" w:hAnsi="Times New Roman" w:cs="Times New Roman"/>
          <w:b/>
          <w:bCs/>
          <w:kern w:val="0"/>
          <w:sz w:val="32"/>
          <w:szCs w:val="32"/>
          <w14:ligatures w14:val="none"/>
        </w:rPr>
      </w:pPr>
      <w:r w:rsidRPr="007E62CC">
        <w:rPr>
          <w:rFonts w:ascii="Times New Roman" w:eastAsia="Times New Roman" w:hAnsi="Times New Roman" w:cs="Times New Roman"/>
          <w:b/>
          <w:bCs/>
          <w:kern w:val="0"/>
          <w:sz w:val="32"/>
          <w:szCs w:val="32"/>
          <w14:ligatures w14:val="none"/>
        </w:rPr>
        <w:t>OF</w:t>
      </w:r>
    </w:p>
    <w:p w14:paraId="32EA2E80" w14:textId="77777777" w:rsidR="007E62CC" w:rsidRPr="007E62CC" w:rsidRDefault="007E62CC" w:rsidP="007E62CC">
      <w:pPr>
        <w:spacing w:after="0" w:line="240" w:lineRule="auto"/>
        <w:jc w:val="center"/>
        <w:rPr>
          <w:rFonts w:ascii="Times New Roman" w:eastAsia="Times New Roman" w:hAnsi="Times New Roman" w:cs="Times New Roman"/>
          <w:b/>
          <w:bCs/>
          <w:kern w:val="0"/>
          <w:sz w:val="32"/>
          <w:szCs w:val="32"/>
          <w14:ligatures w14:val="none"/>
        </w:rPr>
      </w:pPr>
    </w:p>
    <w:p w14:paraId="683E2197" w14:textId="0DF9EFDB" w:rsidR="007E62CC" w:rsidRPr="007E62CC" w:rsidRDefault="007E62CC" w:rsidP="007E62CC">
      <w:pPr>
        <w:spacing w:after="0" w:line="240" w:lineRule="auto"/>
        <w:jc w:val="center"/>
        <w:rPr>
          <w:rFonts w:ascii="Times New Roman" w:eastAsia="Times New Roman" w:hAnsi="Times New Roman" w:cs="Times New Roman"/>
          <w:b/>
          <w:bCs/>
          <w:kern w:val="0"/>
          <w:sz w:val="32"/>
          <w:szCs w:val="32"/>
          <w14:ligatures w14:val="none"/>
        </w:rPr>
      </w:pPr>
      <w:r w:rsidRPr="007E62CC">
        <w:rPr>
          <w:rFonts w:ascii="Times New Roman" w:eastAsia="Times New Roman" w:hAnsi="Times New Roman" w:cs="Times New Roman"/>
          <w:b/>
          <w:bCs/>
          <w:kern w:val="0"/>
          <w:sz w:val="32"/>
          <w:szCs w:val="32"/>
          <w14:ligatures w14:val="none"/>
        </w:rPr>
        <w:t>WEST POINT SOCIETY OF CENTRAL FLORIDA, INC.</w:t>
      </w:r>
    </w:p>
    <w:p w14:paraId="531D6437" w14:textId="57F4DFE4" w:rsidR="007E62CC" w:rsidRPr="007E62CC" w:rsidRDefault="007E62CC" w:rsidP="007E62CC">
      <w:pPr>
        <w:spacing w:after="0" w:line="240" w:lineRule="auto"/>
        <w:jc w:val="center"/>
        <w:rPr>
          <w:rFonts w:ascii="Times New Roman" w:eastAsia="Times New Roman" w:hAnsi="Times New Roman" w:cs="Times New Roman"/>
          <w:kern w:val="0"/>
          <w14:ligatures w14:val="none"/>
        </w:rPr>
      </w:pPr>
      <w:r w:rsidRPr="007E62CC">
        <w:rPr>
          <w:rFonts w:ascii="Times New Roman" w:eastAsia="Times New Roman" w:hAnsi="Times New Roman" w:cs="Times New Roman"/>
          <w:i/>
          <w:iCs/>
          <w:kern w:val="0"/>
          <w14:ligatures w14:val="none"/>
        </w:rPr>
        <w:t>A Florida Not-For-Profit Corporation</w:t>
      </w:r>
    </w:p>
    <w:p w14:paraId="299A8633" w14:textId="77777777" w:rsidR="007E62CC" w:rsidRPr="007E62CC" w:rsidRDefault="007E62CC" w:rsidP="007E62CC">
      <w:pPr>
        <w:spacing w:before="100" w:beforeAutospacing="1" w:after="100" w:afterAutospacing="1" w:line="240" w:lineRule="auto"/>
        <w:rPr>
          <w:rFonts w:ascii="Times New Roman" w:eastAsia="Times New Roman" w:hAnsi="Times New Roman" w:cs="Times New Roman"/>
          <w:kern w:val="0"/>
          <w14:ligatures w14:val="none"/>
        </w:rPr>
      </w:pPr>
      <w:r w:rsidRPr="007E62CC">
        <w:rPr>
          <w:rFonts w:ascii="Times New Roman" w:eastAsia="Times New Roman" w:hAnsi="Times New Roman" w:cs="Times New Roman"/>
          <w:kern w:val="0"/>
          <w14:ligatures w14:val="none"/>
        </w:rPr>
        <w:t>Pursuant to Section 617.0202 of the Florida Not-For-Profit Corporation Act, the undersigned corporation adopts the following Articles of Incorporation to replace in full all prior versions of the corporation’s Articles of Incorporation.</w:t>
      </w:r>
    </w:p>
    <w:p w14:paraId="281B09D4" w14:textId="77777777" w:rsidR="007E62CC" w:rsidRPr="007E62CC" w:rsidRDefault="007E62CC" w:rsidP="007E62CC">
      <w:pPr>
        <w:spacing w:after="0" w:line="240" w:lineRule="auto"/>
        <w:rPr>
          <w:rFonts w:ascii="Times New Roman" w:eastAsia="Times New Roman" w:hAnsi="Times New Roman" w:cs="Times New Roman"/>
          <w:kern w:val="0"/>
          <w14:ligatures w14:val="none"/>
        </w:rPr>
      </w:pPr>
      <w:bookmarkStart w:id="1" w:name="_Hlk193379235"/>
      <w:r w:rsidRPr="007E62CC">
        <w:rPr>
          <w:rFonts w:ascii="Times New Roman" w:eastAsia="Times New Roman" w:hAnsi="Times New Roman" w:cs="Times New Roman"/>
          <w:kern w:val="0"/>
          <w14:ligatures w14:val="none"/>
        </w:rPr>
        <w:pict w14:anchorId="118AC49B">
          <v:rect id="_x0000_i1310" style="width:0;height:1.5pt" o:hralign="center" o:hrstd="t" o:hr="t" fillcolor="#a0a0a0" stroked="f"/>
        </w:pict>
      </w:r>
    </w:p>
    <w:bookmarkEnd w:id="1"/>
    <w:p w14:paraId="3054BF71" w14:textId="77777777" w:rsidR="007E62CC" w:rsidRPr="007E62CC" w:rsidRDefault="007E62CC" w:rsidP="007E62CC">
      <w:pPr>
        <w:spacing w:before="100" w:beforeAutospacing="1" w:after="100" w:afterAutospacing="1" w:line="240" w:lineRule="auto"/>
        <w:jc w:val="center"/>
        <w:outlineLvl w:val="2"/>
        <w:rPr>
          <w:rFonts w:ascii="Times New Roman" w:eastAsia="Times New Roman" w:hAnsi="Times New Roman" w:cs="Times New Roman"/>
          <w:b/>
          <w:bCs/>
          <w:kern w:val="0"/>
          <w:sz w:val="28"/>
          <w:szCs w:val="28"/>
          <w14:ligatures w14:val="none"/>
        </w:rPr>
      </w:pPr>
      <w:r w:rsidRPr="007E62CC">
        <w:rPr>
          <w:rFonts w:ascii="Times New Roman" w:eastAsia="Times New Roman" w:hAnsi="Times New Roman" w:cs="Times New Roman"/>
          <w:b/>
          <w:bCs/>
          <w:kern w:val="0"/>
          <w:sz w:val="28"/>
          <w:szCs w:val="28"/>
          <w14:ligatures w14:val="none"/>
        </w:rPr>
        <w:t>ARTICLE I – NAME</w:t>
      </w:r>
    </w:p>
    <w:bookmarkEnd w:id="0"/>
    <w:p w14:paraId="3E411915" w14:textId="77777777" w:rsidR="007E62CC" w:rsidRPr="007E62CC" w:rsidRDefault="007E62CC" w:rsidP="007E62CC">
      <w:pPr>
        <w:spacing w:before="100" w:beforeAutospacing="1" w:after="100" w:afterAutospacing="1" w:line="240" w:lineRule="auto"/>
        <w:rPr>
          <w:rFonts w:ascii="Times New Roman" w:eastAsia="Times New Roman" w:hAnsi="Times New Roman" w:cs="Times New Roman"/>
          <w:kern w:val="0"/>
          <w14:ligatures w14:val="none"/>
        </w:rPr>
      </w:pPr>
      <w:r w:rsidRPr="007E62CC">
        <w:rPr>
          <w:rFonts w:ascii="Times New Roman" w:eastAsia="Times New Roman" w:hAnsi="Times New Roman" w:cs="Times New Roman"/>
          <w:kern w:val="0"/>
          <w14:ligatures w14:val="none"/>
        </w:rPr>
        <w:t>The name of the corporation shall be WEST POINT SOCIETY OF CENTRAL FLORIDA, INC. (hereinafter referred to as the "Corporation").</w:t>
      </w:r>
    </w:p>
    <w:p w14:paraId="626C1BF5" w14:textId="77777777" w:rsidR="007E62CC" w:rsidRPr="007E62CC" w:rsidRDefault="007E62CC" w:rsidP="007E62CC">
      <w:pPr>
        <w:spacing w:after="0" w:line="240" w:lineRule="auto"/>
        <w:rPr>
          <w:rFonts w:ascii="Times New Roman" w:eastAsia="Times New Roman" w:hAnsi="Times New Roman" w:cs="Times New Roman"/>
          <w:kern w:val="0"/>
          <w14:ligatures w14:val="none"/>
        </w:rPr>
      </w:pPr>
      <w:r w:rsidRPr="007E62CC">
        <w:rPr>
          <w:rFonts w:ascii="Times New Roman" w:eastAsia="Times New Roman" w:hAnsi="Times New Roman" w:cs="Times New Roman"/>
          <w:kern w:val="0"/>
          <w14:ligatures w14:val="none"/>
        </w:rPr>
        <w:pict w14:anchorId="13A5314C">
          <v:rect id="_x0000_i1311" style="width:0;height:1.5pt" o:hralign="center" o:hrstd="t" o:hr="t" fillcolor="#a0a0a0" stroked="f"/>
        </w:pict>
      </w:r>
    </w:p>
    <w:p w14:paraId="68798455" w14:textId="77777777" w:rsidR="007E62CC" w:rsidRPr="007E62CC" w:rsidRDefault="007E62CC" w:rsidP="007E62CC">
      <w:pPr>
        <w:spacing w:before="100" w:beforeAutospacing="1" w:after="100" w:afterAutospacing="1" w:line="240" w:lineRule="auto"/>
        <w:jc w:val="center"/>
        <w:outlineLvl w:val="2"/>
        <w:rPr>
          <w:rFonts w:ascii="Times New Roman" w:eastAsia="Times New Roman" w:hAnsi="Times New Roman" w:cs="Times New Roman"/>
          <w:b/>
          <w:bCs/>
          <w:kern w:val="0"/>
          <w:sz w:val="28"/>
          <w:szCs w:val="28"/>
          <w14:ligatures w14:val="none"/>
        </w:rPr>
      </w:pPr>
      <w:r w:rsidRPr="007E62CC">
        <w:rPr>
          <w:rFonts w:ascii="Times New Roman" w:eastAsia="Times New Roman" w:hAnsi="Times New Roman" w:cs="Times New Roman"/>
          <w:b/>
          <w:bCs/>
          <w:kern w:val="0"/>
          <w:sz w:val="28"/>
          <w:szCs w:val="28"/>
          <w14:ligatures w14:val="none"/>
        </w:rPr>
        <w:t>ARTICLE II – PURPOSE</w:t>
      </w:r>
    </w:p>
    <w:p w14:paraId="26A64B1B" w14:textId="721A1223" w:rsidR="007E62CC" w:rsidRDefault="007E62CC" w:rsidP="007E62CC">
      <w:pPr>
        <w:spacing w:before="100" w:beforeAutospacing="1" w:after="100" w:afterAutospacing="1" w:line="240" w:lineRule="auto"/>
        <w:rPr>
          <w:rFonts w:ascii="Times New Roman" w:eastAsia="Times New Roman" w:hAnsi="Times New Roman" w:cs="Times New Roman"/>
          <w:kern w:val="0"/>
          <w14:ligatures w14:val="none"/>
        </w:rPr>
      </w:pPr>
      <w:r w:rsidRPr="007E62CC">
        <w:rPr>
          <w:rFonts w:ascii="Times New Roman" w:eastAsia="Times New Roman" w:hAnsi="Times New Roman" w:cs="Times New Roman"/>
          <w:kern w:val="0"/>
          <w14:ligatures w14:val="none"/>
        </w:rPr>
        <w:t>The Corporation is organized and shall be operated primarily for patriotic, charitable, educational, and social welfare purposes within the meaning of Section 501(c)(19) of the Internal Revenue Code (or corresponding future provisions).</w:t>
      </w:r>
    </w:p>
    <w:p w14:paraId="07803F66" w14:textId="609A846B" w:rsidR="000A14EC" w:rsidRDefault="00976876" w:rsidP="000A14EC">
      <w:pPr>
        <w:spacing w:before="100" w:beforeAutospacing="1" w:after="100" w:afterAutospacing="1" w:line="240" w:lineRule="auto"/>
        <w:rPr>
          <w:rFonts w:ascii="Times New Roman" w:eastAsia="Times New Roman" w:hAnsi="Times New Roman" w:cs="Times New Roman"/>
          <w:kern w:val="0"/>
          <w14:ligatures w14:val="none"/>
        </w:rPr>
      </w:pPr>
      <w:r w:rsidRPr="00B32965">
        <w:rPr>
          <w:rFonts w:ascii="Times New Roman" w:eastAsia="Times New Roman" w:hAnsi="Times New Roman" w:cs="Times New Roman"/>
          <w:kern w:val="0"/>
          <w14:ligatures w14:val="none"/>
        </w:rPr>
        <w:t xml:space="preserve">The Corporation may elect to seek and maintain 501(c)(3) public charity status at the discretion of the Board of Directors, for the purpose of expanding its charitable and educational </w:t>
      </w:r>
      <w:r w:rsidR="00661DB5">
        <w:rPr>
          <w:rFonts w:ascii="Times New Roman" w:eastAsia="Times New Roman" w:hAnsi="Times New Roman" w:cs="Times New Roman"/>
          <w:kern w:val="0"/>
          <w14:ligatures w14:val="none"/>
        </w:rPr>
        <w:t>activities</w:t>
      </w:r>
      <w:r w:rsidRPr="00B32965">
        <w:rPr>
          <w:rFonts w:ascii="Times New Roman" w:eastAsia="Times New Roman" w:hAnsi="Times New Roman" w:cs="Times New Roman"/>
          <w:kern w:val="0"/>
          <w14:ligatures w14:val="none"/>
        </w:rPr>
        <w:t xml:space="preserve"> and receiving tax-deductible donations and grants. </w:t>
      </w:r>
      <w:r w:rsidR="000A14EC">
        <w:rPr>
          <w:rFonts w:ascii="Times New Roman" w:eastAsia="Times New Roman" w:hAnsi="Times New Roman" w:cs="Times New Roman"/>
          <w:kern w:val="0"/>
          <w14:ligatures w14:val="none"/>
        </w:rPr>
        <w:t xml:space="preserve"> </w:t>
      </w:r>
      <w:r w:rsidR="000A14EC" w:rsidRPr="000A14EC">
        <w:rPr>
          <w:rFonts w:ascii="Times New Roman" w:eastAsia="Times New Roman" w:hAnsi="Times New Roman" w:cs="Times New Roman"/>
          <w:kern w:val="0"/>
          <w14:ligatures w14:val="none"/>
        </w:rPr>
        <w:t>501(c)(3) activities shall remain legally and financially distinct from 501(c)(19) activities, with all funds raised, recorded, and used separately in accordance with IRS tax-exempt requirements.</w:t>
      </w:r>
    </w:p>
    <w:p w14:paraId="0C870527" w14:textId="32DD6197" w:rsidR="000A14EC" w:rsidRPr="000A14EC" w:rsidRDefault="000A14EC" w:rsidP="000A14EC">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w:t>
      </w:r>
      <w:r w:rsidRPr="00B32965">
        <w:rPr>
          <w:rFonts w:ascii="Times New Roman" w:eastAsia="Times New Roman" w:hAnsi="Times New Roman" w:cs="Times New Roman"/>
          <w:kern w:val="0"/>
          <w14:ligatures w14:val="none"/>
        </w:rPr>
        <w:t xml:space="preserve">he Corporation shall </w:t>
      </w:r>
      <w:proofErr w:type="gramStart"/>
      <w:r w:rsidRPr="00B32965">
        <w:rPr>
          <w:rFonts w:ascii="Times New Roman" w:eastAsia="Times New Roman" w:hAnsi="Times New Roman" w:cs="Times New Roman"/>
          <w:kern w:val="0"/>
          <w14:ligatures w14:val="none"/>
        </w:rPr>
        <w:t>at all times</w:t>
      </w:r>
      <w:proofErr w:type="gramEnd"/>
      <w:r w:rsidRPr="00B32965">
        <w:rPr>
          <w:rFonts w:ascii="Times New Roman" w:eastAsia="Times New Roman" w:hAnsi="Times New Roman" w:cs="Times New Roman"/>
          <w:kern w:val="0"/>
          <w14:ligatures w14:val="none"/>
        </w:rPr>
        <w:t xml:space="preserve"> retain its primary designation as a 501(c)(19) veterans’ organization, and compliance with 501(c)(19) membership and purpose requirements shall remain its governing standard.</w:t>
      </w:r>
    </w:p>
    <w:p w14:paraId="18A16D92" w14:textId="77777777" w:rsidR="007E62CC" w:rsidRPr="007E62CC" w:rsidRDefault="007E62CC" w:rsidP="007E62CC">
      <w:pPr>
        <w:spacing w:before="100" w:beforeAutospacing="1" w:after="100" w:afterAutospacing="1" w:line="240" w:lineRule="auto"/>
        <w:rPr>
          <w:rFonts w:ascii="Times New Roman" w:eastAsia="Times New Roman" w:hAnsi="Times New Roman" w:cs="Times New Roman"/>
          <w:kern w:val="0"/>
          <w14:ligatures w14:val="none"/>
        </w:rPr>
      </w:pPr>
      <w:r w:rsidRPr="007E62CC">
        <w:rPr>
          <w:rFonts w:ascii="Times New Roman" w:eastAsia="Times New Roman" w:hAnsi="Times New Roman" w:cs="Times New Roman"/>
          <w:kern w:val="0"/>
          <w14:ligatures w14:val="none"/>
        </w:rPr>
        <w:t>The Corporation’s purposes include, but are not limited to:</w:t>
      </w:r>
    </w:p>
    <w:p w14:paraId="7362D37E" w14:textId="3B3047C3" w:rsidR="00B32965" w:rsidRDefault="00976876" w:rsidP="00976876">
      <w:pPr>
        <w:spacing w:before="100" w:beforeAutospacing="1" w:after="100" w:afterAutospacing="1" w:line="240" w:lineRule="auto"/>
        <w:rPr>
          <w:rFonts w:ascii="Times New Roman" w:eastAsia="Times New Roman" w:hAnsi="Times New Roman" w:cs="Times New Roman"/>
          <w:kern w:val="0"/>
          <w14:ligatures w14:val="none"/>
        </w:rPr>
      </w:pPr>
      <w:bookmarkStart w:id="2" w:name="_Hlk192867434"/>
      <w:r>
        <w:rPr>
          <w:rFonts w:ascii="Times New Roman" w:eastAsia="Times New Roman" w:hAnsi="Times New Roman" w:cs="Times New Roman"/>
          <w:kern w:val="0"/>
          <w14:ligatures w14:val="none"/>
        </w:rPr>
        <w:t xml:space="preserve">1.  </w:t>
      </w:r>
      <w:bookmarkStart w:id="3" w:name="_Hlk193397978"/>
      <w:r w:rsidR="00750674" w:rsidRPr="00B32965">
        <w:rPr>
          <w:rFonts w:ascii="Times New Roman" w:eastAsia="Times New Roman" w:hAnsi="Times New Roman" w:cs="Times New Roman"/>
          <w:kern w:val="0"/>
          <w14:ligatures w14:val="none"/>
        </w:rPr>
        <w:t xml:space="preserve">Support to </w:t>
      </w:r>
      <w:r w:rsidR="00D166D3">
        <w:rPr>
          <w:rFonts w:ascii="Times New Roman" w:eastAsia="Times New Roman" w:hAnsi="Times New Roman" w:cs="Times New Roman"/>
          <w:kern w:val="0"/>
          <w14:ligatures w14:val="none"/>
        </w:rPr>
        <w:t xml:space="preserve">USMA </w:t>
      </w:r>
      <w:r w:rsidR="007E62CC" w:rsidRPr="007E62CC">
        <w:rPr>
          <w:rFonts w:ascii="Times New Roman" w:eastAsia="Times New Roman" w:hAnsi="Times New Roman" w:cs="Times New Roman"/>
          <w:kern w:val="0"/>
          <w14:ligatures w14:val="none"/>
        </w:rPr>
        <w:t xml:space="preserve">Educational &amp; Extracurricular Activities – </w:t>
      </w:r>
      <w:r w:rsidR="00750674" w:rsidRPr="00B32965">
        <w:rPr>
          <w:rFonts w:ascii="Times New Roman" w:eastAsia="Times New Roman" w:hAnsi="Times New Roman" w:cs="Times New Roman"/>
          <w:kern w:val="0"/>
          <w14:ligatures w14:val="none"/>
        </w:rPr>
        <w:t>Providing scholarships, leadership programs, mentorship, career development, athletics, and community engagement in alignment with the values of the United States Military Academy (USMA</w:t>
      </w:r>
      <w:bookmarkEnd w:id="3"/>
      <w:r w:rsidR="00750674" w:rsidRPr="00B32965">
        <w:rPr>
          <w:rFonts w:ascii="Times New Roman" w:eastAsia="Times New Roman" w:hAnsi="Times New Roman" w:cs="Times New Roman"/>
          <w:kern w:val="0"/>
          <w14:ligatures w14:val="none"/>
        </w:rPr>
        <w:t xml:space="preserve">). </w:t>
      </w:r>
      <w:bookmarkStart w:id="4" w:name="_Hlk192867663"/>
      <w:bookmarkEnd w:id="2"/>
    </w:p>
    <w:p w14:paraId="4CCF2A6D" w14:textId="25DBDFBC" w:rsidR="00976876" w:rsidRDefault="00976876" w:rsidP="00976876">
      <w:pPr>
        <w:pStyle w:val="ListParagraph"/>
        <w:numPr>
          <w:ilvl w:val="0"/>
          <w:numId w:val="38"/>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501(c)(19) funds shall be allocated exclusively to veterans, </w:t>
      </w:r>
      <w:r w:rsidR="000A14EC">
        <w:rPr>
          <w:rFonts w:ascii="Times New Roman" w:eastAsia="Times New Roman" w:hAnsi="Times New Roman" w:cs="Times New Roman"/>
          <w:kern w:val="0"/>
          <w14:ligatures w14:val="none"/>
        </w:rPr>
        <w:t>active-duty</w:t>
      </w:r>
      <w:r>
        <w:rPr>
          <w:rFonts w:ascii="Times New Roman" w:eastAsia="Times New Roman" w:hAnsi="Times New Roman" w:cs="Times New Roman"/>
          <w:kern w:val="0"/>
          <w14:ligatures w14:val="none"/>
        </w:rPr>
        <w:t xml:space="preserve"> members, </w:t>
      </w:r>
      <w:r w:rsidR="001B40DC">
        <w:rPr>
          <w:rFonts w:ascii="Times New Roman" w:eastAsia="Times New Roman" w:hAnsi="Times New Roman" w:cs="Times New Roman"/>
          <w:kern w:val="0"/>
          <w14:ligatures w14:val="none"/>
        </w:rPr>
        <w:t>and</w:t>
      </w:r>
      <w:r w:rsidR="00D7329D">
        <w:rPr>
          <w:rFonts w:ascii="Times New Roman" w:eastAsia="Times New Roman" w:hAnsi="Times New Roman" w:cs="Times New Roman"/>
          <w:kern w:val="0"/>
          <w14:ligatures w14:val="none"/>
        </w:rPr>
        <w:t xml:space="preserve"> </w:t>
      </w:r>
      <w:r w:rsidR="001B40DC">
        <w:rPr>
          <w:rFonts w:ascii="Times New Roman" w:eastAsia="Times New Roman" w:hAnsi="Times New Roman" w:cs="Times New Roman"/>
          <w:kern w:val="0"/>
          <w14:ligatures w14:val="none"/>
        </w:rPr>
        <w:t xml:space="preserve">cadets </w:t>
      </w:r>
      <w:r>
        <w:rPr>
          <w:rFonts w:ascii="Times New Roman" w:eastAsia="Times New Roman" w:hAnsi="Times New Roman" w:cs="Times New Roman"/>
          <w:kern w:val="0"/>
          <w14:ligatures w14:val="none"/>
        </w:rPr>
        <w:t>for education</w:t>
      </w:r>
      <w:r w:rsidR="001B40DC">
        <w:rPr>
          <w:rFonts w:ascii="Times New Roman" w:eastAsia="Times New Roman" w:hAnsi="Times New Roman" w:cs="Times New Roman"/>
          <w:kern w:val="0"/>
          <w14:ligatures w14:val="none"/>
        </w:rPr>
        <w:t>-related</w:t>
      </w:r>
      <w:r>
        <w:rPr>
          <w:rFonts w:ascii="Times New Roman" w:eastAsia="Times New Roman" w:hAnsi="Times New Roman" w:cs="Times New Roman"/>
          <w:kern w:val="0"/>
          <w14:ligatures w14:val="none"/>
        </w:rPr>
        <w:t xml:space="preserve"> support.</w:t>
      </w:r>
    </w:p>
    <w:p w14:paraId="09ABB6ED" w14:textId="3432E71A" w:rsidR="00976876" w:rsidRDefault="00976876" w:rsidP="00976876">
      <w:pPr>
        <w:pStyle w:val="ListParagraph"/>
        <w:numPr>
          <w:ilvl w:val="0"/>
          <w:numId w:val="38"/>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lastRenderedPageBreak/>
        <w:t xml:space="preserve">In the event of the establishment of 501(c)(3) activities, the Corporation may expand its educational </w:t>
      </w:r>
      <w:r w:rsidR="00661DB5">
        <w:rPr>
          <w:rFonts w:ascii="Times New Roman" w:eastAsia="Times New Roman" w:hAnsi="Times New Roman" w:cs="Times New Roman"/>
          <w:kern w:val="0"/>
          <w14:ligatures w14:val="none"/>
        </w:rPr>
        <w:t>activities</w:t>
      </w:r>
      <w:r>
        <w:rPr>
          <w:rFonts w:ascii="Times New Roman" w:eastAsia="Times New Roman" w:hAnsi="Times New Roman" w:cs="Times New Roman"/>
          <w:kern w:val="0"/>
          <w14:ligatures w14:val="none"/>
        </w:rPr>
        <w:t xml:space="preserve"> to include </w:t>
      </w:r>
      <w:proofErr w:type="gramStart"/>
      <w:r>
        <w:rPr>
          <w:rFonts w:ascii="Times New Roman" w:eastAsia="Times New Roman" w:hAnsi="Times New Roman" w:cs="Times New Roman"/>
          <w:kern w:val="0"/>
          <w14:ligatures w14:val="none"/>
        </w:rPr>
        <w:t>general public</w:t>
      </w:r>
      <w:proofErr w:type="gramEnd"/>
      <w:r>
        <w:rPr>
          <w:rFonts w:ascii="Times New Roman" w:eastAsia="Times New Roman" w:hAnsi="Times New Roman" w:cs="Times New Roman"/>
          <w:kern w:val="0"/>
          <w14:ligatures w14:val="none"/>
        </w:rPr>
        <w:t xml:space="preserve"> applicants preparing for USMA admission, leadership training, and military-related studies, with funding sourced solely from designated 501(c)(3) resources.</w:t>
      </w:r>
    </w:p>
    <w:p w14:paraId="6F787747" w14:textId="163CDA2E" w:rsidR="007E62CC" w:rsidRDefault="00976876" w:rsidP="00976876">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2.  </w:t>
      </w:r>
      <w:bookmarkStart w:id="5" w:name="_Hlk193398061"/>
      <w:r>
        <w:rPr>
          <w:rFonts w:ascii="Times New Roman" w:eastAsia="Times New Roman" w:hAnsi="Times New Roman" w:cs="Times New Roman"/>
          <w:kern w:val="0"/>
          <w14:ligatures w14:val="none"/>
        </w:rPr>
        <w:t>P</w:t>
      </w:r>
      <w:r w:rsidR="00750674" w:rsidRPr="00B32965">
        <w:rPr>
          <w:rFonts w:ascii="Times New Roman" w:eastAsia="Times New Roman" w:hAnsi="Times New Roman" w:cs="Times New Roman"/>
          <w:kern w:val="0"/>
          <w14:ligatures w14:val="none"/>
        </w:rPr>
        <w:t xml:space="preserve">romotion of </w:t>
      </w:r>
      <w:r w:rsidR="007E62CC" w:rsidRPr="007E62CC">
        <w:rPr>
          <w:rFonts w:ascii="Times New Roman" w:eastAsia="Times New Roman" w:hAnsi="Times New Roman" w:cs="Times New Roman"/>
          <w:kern w:val="0"/>
          <w14:ligatures w14:val="none"/>
        </w:rPr>
        <w:t>USMA Ideals  – Advancing the principles of Duty, Honor, Country,</w:t>
      </w:r>
      <w:r>
        <w:rPr>
          <w:rFonts w:ascii="Times New Roman" w:eastAsia="Times New Roman" w:hAnsi="Times New Roman" w:cs="Times New Roman"/>
          <w:kern w:val="0"/>
          <w14:ligatures w14:val="none"/>
        </w:rPr>
        <w:t xml:space="preserve"> fostering</w:t>
      </w:r>
      <w:r w:rsidR="007E62CC" w:rsidRPr="007E62CC">
        <w:rPr>
          <w:rFonts w:ascii="Times New Roman" w:eastAsia="Times New Roman" w:hAnsi="Times New Roman" w:cs="Times New Roman"/>
          <w:kern w:val="0"/>
          <w14:ligatures w14:val="none"/>
        </w:rPr>
        <w:t xml:space="preserve"> ethical leadership and public service, </w:t>
      </w:r>
      <w:r>
        <w:rPr>
          <w:rFonts w:ascii="Times New Roman" w:eastAsia="Times New Roman" w:hAnsi="Times New Roman" w:cs="Times New Roman"/>
          <w:kern w:val="0"/>
          <w14:ligatures w14:val="none"/>
        </w:rPr>
        <w:t>and encouraging a commitment to lifelong service in alignment with the values of USMA</w:t>
      </w:r>
      <w:r w:rsidR="007E62CC" w:rsidRPr="007E62CC">
        <w:rPr>
          <w:rFonts w:ascii="Times New Roman" w:eastAsia="Times New Roman" w:hAnsi="Times New Roman" w:cs="Times New Roman"/>
          <w:kern w:val="0"/>
          <w14:ligatures w14:val="none"/>
        </w:rPr>
        <w:t>.</w:t>
      </w:r>
    </w:p>
    <w:bookmarkEnd w:id="5"/>
    <w:p w14:paraId="2FF20DC7" w14:textId="3733C75F" w:rsidR="00976876" w:rsidRDefault="00976876" w:rsidP="00976876">
      <w:pPr>
        <w:pStyle w:val="ListParagraph"/>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501(c)(19) funds shall support programs that develop leadership, character, and service ethics among veterans, </w:t>
      </w:r>
      <w:r w:rsidR="000A14EC">
        <w:rPr>
          <w:rFonts w:ascii="Times New Roman" w:eastAsia="Times New Roman" w:hAnsi="Times New Roman" w:cs="Times New Roman"/>
          <w:kern w:val="0"/>
          <w14:ligatures w14:val="none"/>
        </w:rPr>
        <w:t>active-duty</w:t>
      </w:r>
      <w:r>
        <w:rPr>
          <w:rFonts w:ascii="Times New Roman" w:eastAsia="Times New Roman" w:hAnsi="Times New Roman" w:cs="Times New Roman"/>
          <w:kern w:val="0"/>
          <w14:ligatures w14:val="none"/>
        </w:rPr>
        <w:t xml:space="preserve"> members, and cadets.</w:t>
      </w:r>
    </w:p>
    <w:p w14:paraId="5682AB93" w14:textId="1840A4BB" w:rsidR="00976876" w:rsidRPr="00976876" w:rsidRDefault="00976876" w:rsidP="00976876">
      <w:pPr>
        <w:pStyle w:val="ListParagraph"/>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In the event of the establishment of 501(c)(3) activities, public programs promoting leadership education, ethics training, and community service initiatives may be supported through separately designated 501(c)(3) resources.</w:t>
      </w:r>
    </w:p>
    <w:p w14:paraId="7B84D973" w14:textId="19329B15" w:rsidR="007E62CC" w:rsidRDefault="00976876" w:rsidP="00976876">
      <w:pPr>
        <w:spacing w:before="100" w:beforeAutospacing="1" w:after="100" w:afterAutospacing="1" w:line="240" w:lineRule="auto"/>
        <w:rPr>
          <w:rFonts w:ascii="Times New Roman" w:eastAsia="Times New Roman" w:hAnsi="Times New Roman" w:cs="Times New Roman"/>
          <w:kern w:val="0"/>
          <w14:ligatures w14:val="none"/>
        </w:rPr>
      </w:pPr>
      <w:bookmarkStart w:id="6" w:name="_Hlk192867678"/>
      <w:bookmarkEnd w:id="4"/>
      <w:r>
        <w:rPr>
          <w:rFonts w:ascii="Times New Roman" w:eastAsia="Times New Roman" w:hAnsi="Times New Roman" w:cs="Times New Roman"/>
          <w:kern w:val="0"/>
          <w14:ligatures w14:val="none"/>
        </w:rPr>
        <w:t xml:space="preserve">3.  </w:t>
      </w:r>
      <w:r w:rsidR="00BE3FB7">
        <w:rPr>
          <w:rFonts w:ascii="Times New Roman" w:eastAsia="Times New Roman" w:hAnsi="Times New Roman" w:cs="Times New Roman"/>
          <w:kern w:val="0"/>
          <w14:ligatures w14:val="none"/>
        </w:rPr>
        <w:t>Foster Member Camaraderie</w:t>
      </w:r>
      <w:r w:rsidR="007E62CC" w:rsidRPr="007E62CC">
        <w:rPr>
          <w:rFonts w:ascii="Times New Roman" w:eastAsia="Times New Roman" w:hAnsi="Times New Roman" w:cs="Times New Roman"/>
          <w:kern w:val="0"/>
          <w14:ligatures w14:val="none"/>
        </w:rPr>
        <w:t xml:space="preserve">  – </w:t>
      </w:r>
      <w:bookmarkStart w:id="7" w:name="_Hlk193407791"/>
      <w:r w:rsidR="007E62CC" w:rsidRPr="007E62CC">
        <w:rPr>
          <w:rFonts w:ascii="Times New Roman" w:eastAsia="Times New Roman" w:hAnsi="Times New Roman" w:cs="Times New Roman"/>
          <w:kern w:val="0"/>
          <w14:ligatures w14:val="none"/>
        </w:rPr>
        <w:t xml:space="preserve">Providing </w:t>
      </w:r>
      <w:r w:rsidR="00661DB5">
        <w:rPr>
          <w:rFonts w:ascii="Times New Roman" w:eastAsia="Times New Roman" w:hAnsi="Times New Roman" w:cs="Times New Roman"/>
          <w:kern w:val="0"/>
          <w14:ligatures w14:val="none"/>
        </w:rPr>
        <w:t>s</w:t>
      </w:r>
      <w:r w:rsidR="00661DB5" w:rsidRPr="00661DB5">
        <w:rPr>
          <w:rFonts w:ascii="Times New Roman" w:eastAsia="Times New Roman" w:hAnsi="Times New Roman" w:cs="Times New Roman"/>
          <w:kern w:val="0"/>
          <w14:ligatures w14:val="none"/>
        </w:rPr>
        <w:t>ocial, recreational, and morale-building activities that support camaraderie among veterans, cadets, and their families, in compliance with 501(c)(19) regulations.</w:t>
      </w:r>
    </w:p>
    <w:bookmarkEnd w:id="7"/>
    <w:p w14:paraId="7D95E6B6" w14:textId="66947725" w:rsidR="000A14EC" w:rsidRDefault="00976876" w:rsidP="00B32965">
      <w:pPr>
        <w:pStyle w:val="ListParagraph"/>
        <w:numPr>
          <w:ilvl w:val="0"/>
          <w:numId w:val="40"/>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501(c)(19) funds shall be used exclusively for the benefit of veterans, active-duty members,</w:t>
      </w:r>
      <w:r w:rsidR="001B40DC">
        <w:rPr>
          <w:rFonts w:ascii="Times New Roman" w:eastAsia="Times New Roman" w:hAnsi="Times New Roman" w:cs="Times New Roman"/>
          <w:kern w:val="0"/>
          <w14:ligatures w14:val="none"/>
        </w:rPr>
        <w:t xml:space="preserve"> and </w:t>
      </w:r>
      <w:r w:rsidR="000A14EC">
        <w:rPr>
          <w:rFonts w:ascii="Times New Roman" w:eastAsia="Times New Roman" w:hAnsi="Times New Roman" w:cs="Times New Roman"/>
          <w:kern w:val="0"/>
          <w14:ligatures w14:val="none"/>
        </w:rPr>
        <w:t xml:space="preserve">cadets, </w:t>
      </w:r>
      <w:r w:rsidR="001B40DC">
        <w:rPr>
          <w:rFonts w:ascii="Times New Roman" w:eastAsia="Times New Roman" w:hAnsi="Times New Roman" w:cs="Times New Roman"/>
          <w:kern w:val="0"/>
          <w14:ligatures w14:val="none"/>
        </w:rPr>
        <w:t>as well as their spouses, widows, widowers, ancestors, and direct descendants</w:t>
      </w:r>
      <w:r w:rsidR="000A14EC">
        <w:rPr>
          <w:rFonts w:ascii="Times New Roman" w:eastAsia="Times New Roman" w:hAnsi="Times New Roman" w:cs="Times New Roman"/>
          <w:kern w:val="0"/>
          <w14:ligatures w14:val="none"/>
        </w:rPr>
        <w:t>.</w:t>
      </w:r>
    </w:p>
    <w:p w14:paraId="1F7055D5" w14:textId="108689B7" w:rsidR="000A14EC" w:rsidRPr="000A14EC" w:rsidRDefault="000A14EC" w:rsidP="00B32965">
      <w:pPr>
        <w:pStyle w:val="ListParagraph"/>
        <w:numPr>
          <w:ilvl w:val="0"/>
          <w:numId w:val="40"/>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In the event of the establishment of 501(c)(3) activities, external fundraising efforts may be initiated to expand veteran community support programs, ensuring that public contributions fund broader efforts without impacting 501(c)(19) membership benefits.</w:t>
      </w:r>
    </w:p>
    <w:bookmarkEnd w:id="6"/>
    <w:p w14:paraId="64B32A20" w14:textId="77777777" w:rsidR="007E62CC" w:rsidRPr="007E62CC" w:rsidRDefault="007E62CC" w:rsidP="007E62CC">
      <w:pPr>
        <w:spacing w:after="0" w:line="240" w:lineRule="auto"/>
        <w:rPr>
          <w:rFonts w:ascii="Times New Roman" w:eastAsia="Times New Roman" w:hAnsi="Times New Roman" w:cs="Times New Roman"/>
          <w:kern w:val="0"/>
          <w14:ligatures w14:val="none"/>
        </w:rPr>
      </w:pPr>
      <w:r w:rsidRPr="007E62CC">
        <w:rPr>
          <w:rFonts w:ascii="Times New Roman" w:eastAsia="Times New Roman" w:hAnsi="Times New Roman" w:cs="Times New Roman"/>
          <w:kern w:val="0"/>
          <w14:ligatures w14:val="none"/>
        </w:rPr>
        <w:pict w14:anchorId="4360F2EC">
          <v:rect id="_x0000_i1312" style="width:0;height:1.5pt" o:hralign="center" o:hrstd="t" o:hr="t" fillcolor="#a0a0a0" stroked="f"/>
        </w:pict>
      </w:r>
    </w:p>
    <w:p w14:paraId="4863E956" w14:textId="77777777" w:rsidR="007E62CC" w:rsidRPr="007E62CC" w:rsidRDefault="007E62CC" w:rsidP="007E62CC">
      <w:pPr>
        <w:spacing w:before="100" w:beforeAutospacing="1" w:after="100" w:afterAutospacing="1" w:line="240" w:lineRule="auto"/>
        <w:jc w:val="center"/>
        <w:outlineLvl w:val="2"/>
        <w:rPr>
          <w:rFonts w:ascii="Times New Roman" w:eastAsia="Times New Roman" w:hAnsi="Times New Roman" w:cs="Times New Roman"/>
          <w:b/>
          <w:bCs/>
          <w:kern w:val="0"/>
          <w:sz w:val="28"/>
          <w:szCs w:val="28"/>
          <w14:ligatures w14:val="none"/>
        </w:rPr>
      </w:pPr>
      <w:r w:rsidRPr="007E62CC">
        <w:rPr>
          <w:rFonts w:ascii="Times New Roman" w:eastAsia="Times New Roman" w:hAnsi="Times New Roman" w:cs="Times New Roman"/>
          <w:b/>
          <w:bCs/>
          <w:kern w:val="0"/>
          <w:sz w:val="28"/>
          <w:szCs w:val="28"/>
          <w14:ligatures w14:val="none"/>
        </w:rPr>
        <w:t>ARTICLE III – MEMBERSHIP</w:t>
      </w:r>
    </w:p>
    <w:p w14:paraId="71A6C819" w14:textId="26574A37" w:rsidR="00661DB5" w:rsidRDefault="00661DB5" w:rsidP="009D0929">
      <w:pPr>
        <w:rPr>
          <w:rFonts w:ascii="Times New Roman" w:eastAsia="Times New Roman" w:hAnsi="Times New Roman" w:cs="Times New Roman"/>
          <w:kern w:val="0"/>
          <w14:ligatures w14:val="none"/>
        </w:rPr>
      </w:pPr>
      <w:r w:rsidRPr="00661DB5">
        <w:rPr>
          <w:rFonts w:ascii="Times New Roman" w:eastAsia="Times New Roman" w:hAnsi="Times New Roman" w:cs="Times New Roman"/>
          <w:kern w:val="0"/>
          <w14:ligatures w14:val="none"/>
        </w:rPr>
        <w:t>Membership classes and associated rights shall be defined in the By-Laws, consistent with IRS regulations for 501(c)(19) organizations</w:t>
      </w:r>
      <w:r>
        <w:rPr>
          <w:rFonts w:ascii="Times New Roman" w:eastAsia="Times New Roman" w:hAnsi="Times New Roman" w:cs="Times New Roman"/>
          <w:kern w:val="0"/>
          <w14:ligatures w14:val="none"/>
        </w:rPr>
        <w:t>.</w:t>
      </w:r>
    </w:p>
    <w:p w14:paraId="754A57E9" w14:textId="700457BC" w:rsidR="009D0929" w:rsidRPr="009D0929" w:rsidRDefault="009D0929" w:rsidP="009D0929">
      <w:pPr>
        <w:rPr>
          <w:rFonts w:ascii="Times New Roman" w:eastAsia="Times New Roman" w:hAnsi="Times New Roman" w:cs="Times New Roman"/>
          <w:kern w:val="0"/>
          <w14:ligatures w14:val="none"/>
        </w:rPr>
      </w:pPr>
      <w:r w:rsidRPr="009D0929">
        <w:rPr>
          <w:rFonts w:ascii="Times New Roman" w:eastAsia="Times New Roman" w:hAnsi="Times New Roman" w:cs="Times New Roman"/>
          <w:kern w:val="0"/>
          <w14:ligatures w14:val="none"/>
        </w:rPr>
        <w:t>Participation in 501(c)(3) programs shall not confer membership, voting rights, or governance authority within the Corporation’s 501(c)(19) structure. 501(c)(3) beneficiaries, donors, or program participants shall have no influence over the policies, operations, or leadership of the Corporation’s 501(c)(19) entity.</w:t>
      </w:r>
    </w:p>
    <w:p w14:paraId="37D17B93" w14:textId="77777777" w:rsidR="007E62CC" w:rsidRPr="007E62CC" w:rsidRDefault="007E62CC" w:rsidP="007E62CC">
      <w:pPr>
        <w:spacing w:after="0" w:line="240" w:lineRule="auto"/>
        <w:rPr>
          <w:rFonts w:ascii="Times New Roman" w:eastAsia="Times New Roman" w:hAnsi="Times New Roman" w:cs="Times New Roman"/>
          <w:kern w:val="0"/>
          <w14:ligatures w14:val="none"/>
        </w:rPr>
      </w:pPr>
      <w:r w:rsidRPr="007E62CC">
        <w:rPr>
          <w:rFonts w:ascii="Times New Roman" w:eastAsia="Times New Roman" w:hAnsi="Times New Roman" w:cs="Times New Roman"/>
          <w:kern w:val="0"/>
          <w14:ligatures w14:val="none"/>
        </w:rPr>
        <w:pict w14:anchorId="7954180E">
          <v:rect id="_x0000_i1313" style="width:0;height:1.5pt" o:hralign="center" o:hrstd="t" o:hr="t" fillcolor="#a0a0a0" stroked="f"/>
        </w:pict>
      </w:r>
    </w:p>
    <w:p w14:paraId="7A7E8DFE" w14:textId="77777777" w:rsidR="007E62CC" w:rsidRPr="007E62CC" w:rsidRDefault="007E62CC" w:rsidP="007E62CC">
      <w:pPr>
        <w:spacing w:before="100" w:beforeAutospacing="1" w:after="100" w:afterAutospacing="1" w:line="240" w:lineRule="auto"/>
        <w:jc w:val="center"/>
        <w:outlineLvl w:val="2"/>
        <w:rPr>
          <w:rFonts w:ascii="Times New Roman" w:eastAsia="Times New Roman" w:hAnsi="Times New Roman" w:cs="Times New Roman"/>
          <w:b/>
          <w:bCs/>
          <w:kern w:val="0"/>
          <w:sz w:val="28"/>
          <w:szCs w:val="28"/>
          <w14:ligatures w14:val="none"/>
        </w:rPr>
      </w:pPr>
      <w:r w:rsidRPr="007E62CC">
        <w:rPr>
          <w:rFonts w:ascii="Times New Roman" w:eastAsia="Times New Roman" w:hAnsi="Times New Roman" w:cs="Times New Roman"/>
          <w:b/>
          <w:bCs/>
          <w:kern w:val="0"/>
          <w:sz w:val="28"/>
          <w:szCs w:val="28"/>
          <w14:ligatures w14:val="none"/>
        </w:rPr>
        <w:t>ARTICLE IV – PRINCIPAL OFFICE &amp; REGISTERED AGENT</w:t>
      </w:r>
    </w:p>
    <w:p w14:paraId="641A3013" w14:textId="1934E64E" w:rsidR="007E62CC" w:rsidRPr="007E62CC" w:rsidRDefault="007E62CC" w:rsidP="007E62CC">
      <w:pPr>
        <w:spacing w:before="100" w:beforeAutospacing="1" w:after="100" w:afterAutospacing="1" w:line="240" w:lineRule="auto"/>
        <w:rPr>
          <w:rFonts w:ascii="Times New Roman" w:eastAsia="Times New Roman" w:hAnsi="Times New Roman" w:cs="Times New Roman"/>
          <w:kern w:val="0"/>
          <w14:ligatures w14:val="none"/>
        </w:rPr>
      </w:pPr>
      <w:r w:rsidRPr="007E62CC">
        <w:rPr>
          <w:rFonts w:ascii="Times New Roman" w:eastAsia="Times New Roman" w:hAnsi="Times New Roman" w:cs="Times New Roman"/>
          <w:kern w:val="0"/>
          <w14:ligatures w14:val="none"/>
        </w:rPr>
        <w:t>The principal office of the Corporation shall be located at:</w:t>
      </w:r>
      <w:r>
        <w:rPr>
          <w:rFonts w:ascii="Times New Roman" w:eastAsia="Times New Roman" w:hAnsi="Times New Roman" w:cs="Times New Roman"/>
          <w:kern w:val="0"/>
          <w14:ligatures w14:val="none"/>
        </w:rPr>
        <w:t xml:space="preserve">  </w:t>
      </w:r>
      <w:r w:rsidRPr="007E62CC">
        <w:rPr>
          <w:rFonts w:ascii="Times New Roman" w:eastAsia="Times New Roman" w:hAnsi="Times New Roman" w:cs="Times New Roman"/>
          <w:kern w:val="0"/>
          <w14:ligatures w14:val="none"/>
        </w:rPr>
        <w:t xml:space="preserve">6540 </w:t>
      </w:r>
      <w:proofErr w:type="spellStart"/>
      <w:r w:rsidRPr="007E62CC">
        <w:rPr>
          <w:rFonts w:ascii="Times New Roman" w:eastAsia="Times New Roman" w:hAnsi="Times New Roman" w:cs="Times New Roman"/>
          <w:kern w:val="0"/>
          <w14:ligatures w14:val="none"/>
        </w:rPr>
        <w:t>Kingspointe</w:t>
      </w:r>
      <w:proofErr w:type="spellEnd"/>
      <w:r w:rsidRPr="007E62CC">
        <w:rPr>
          <w:rFonts w:ascii="Times New Roman" w:eastAsia="Times New Roman" w:hAnsi="Times New Roman" w:cs="Times New Roman"/>
          <w:kern w:val="0"/>
          <w14:ligatures w14:val="none"/>
        </w:rPr>
        <w:t xml:space="preserve"> Parkway, Orlando, FL 32819, or at such other location as determined by the Board of Directors.</w:t>
      </w:r>
    </w:p>
    <w:p w14:paraId="5BB32AD5" w14:textId="5148CF34" w:rsidR="007E62CC" w:rsidRPr="007E62CC" w:rsidRDefault="007E62CC" w:rsidP="007E62CC">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The initial </w:t>
      </w:r>
      <w:r w:rsidRPr="007E62CC">
        <w:rPr>
          <w:rFonts w:ascii="Times New Roman" w:eastAsia="Times New Roman" w:hAnsi="Times New Roman" w:cs="Times New Roman"/>
          <w:kern w:val="0"/>
          <w14:ligatures w14:val="none"/>
        </w:rPr>
        <w:t>Registered Agent</w:t>
      </w:r>
      <w:r>
        <w:rPr>
          <w:rFonts w:ascii="Times New Roman" w:eastAsia="Times New Roman" w:hAnsi="Times New Roman" w:cs="Times New Roman"/>
          <w:kern w:val="0"/>
          <w14:ligatures w14:val="none"/>
        </w:rPr>
        <w:t xml:space="preserve"> of the Corporation shall be:</w:t>
      </w:r>
    </w:p>
    <w:p w14:paraId="037F16BB" w14:textId="77777777" w:rsidR="007E62CC" w:rsidRPr="007E62CC" w:rsidRDefault="007E62CC" w:rsidP="007E62CC">
      <w:pPr>
        <w:spacing w:after="0" w:line="240" w:lineRule="auto"/>
        <w:ind w:left="720"/>
        <w:rPr>
          <w:rFonts w:ascii="Times New Roman" w:eastAsia="Times New Roman" w:hAnsi="Times New Roman" w:cs="Times New Roman"/>
          <w:kern w:val="0"/>
          <w14:ligatures w14:val="none"/>
        </w:rPr>
      </w:pPr>
      <w:r w:rsidRPr="007E62CC">
        <w:rPr>
          <w:rFonts w:ascii="Times New Roman" w:eastAsia="Times New Roman" w:hAnsi="Times New Roman" w:cs="Times New Roman"/>
          <w:kern w:val="0"/>
          <w14:ligatures w14:val="none"/>
        </w:rPr>
        <w:lastRenderedPageBreak/>
        <w:t>James Young</w:t>
      </w:r>
    </w:p>
    <w:p w14:paraId="3D97C63F" w14:textId="77777777" w:rsidR="007E62CC" w:rsidRPr="007E62CC" w:rsidRDefault="007E62CC" w:rsidP="007E62CC">
      <w:pPr>
        <w:spacing w:after="0" w:line="240" w:lineRule="auto"/>
        <w:ind w:left="720"/>
        <w:rPr>
          <w:rFonts w:ascii="Times New Roman" w:eastAsia="Times New Roman" w:hAnsi="Times New Roman" w:cs="Times New Roman"/>
          <w:kern w:val="0"/>
          <w14:ligatures w14:val="none"/>
        </w:rPr>
      </w:pPr>
      <w:r w:rsidRPr="007E62CC">
        <w:rPr>
          <w:rFonts w:ascii="Times New Roman" w:eastAsia="Times New Roman" w:hAnsi="Times New Roman" w:cs="Times New Roman"/>
          <w:kern w:val="0"/>
          <w14:ligatures w14:val="none"/>
        </w:rPr>
        <w:t xml:space="preserve">6450 </w:t>
      </w:r>
      <w:proofErr w:type="spellStart"/>
      <w:r w:rsidRPr="007E62CC">
        <w:rPr>
          <w:rFonts w:ascii="Times New Roman" w:eastAsia="Times New Roman" w:hAnsi="Times New Roman" w:cs="Times New Roman"/>
          <w:kern w:val="0"/>
          <w14:ligatures w14:val="none"/>
        </w:rPr>
        <w:t>Kingspointe</w:t>
      </w:r>
      <w:proofErr w:type="spellEnd"/>
      <w:r w:rsidRPr="007E62CC">
        <w:rPr>
          <w:rFonts w:ascii="Times New Roman" w:eastAsia="Times New Roman" w:hAnsi="Times New Roman" w:cs="Times New Roman"/>
          <w:kern w:val="0"/>
          <w14:ligatures w14:val="none"/>
        </w:rPr>
        <w:t xml:space="preserve"> Parkway</w:t>
      </w:r>
    </w:p>
    <w:p w14:paraId="029D2F37" w14:textId="77777777" w:rsidR="007E62CC" w:rsidRDefault="007E62CC" w:rsidP="007E62CC">
      <w:pPr>
        <w:spacing w:after="0" w:line="240" w:lineRule="auto"/>
        <w:ind w:left="720"/>
        <w:rPr>
          <w:rFonts w:ascii="Times New Roman" w:eastAsia="Times New Roman" w:hAnsi="Times New Roman" w:cs="Times New Roman"/>
          <w:kern w:val="0"/>
          <w14:ligatures w14:val="none"/>
        </w:rPr>
      </w:pPr>
      <w:r w:rsidRPr="007E62CC">
        <w:rPr>
          <w:rFonts w:ascii="Times New Roman" w:eastAsia="Times New Roman" w:hAnsi="Times New Roman" w:cs="Times New Roman"/>
          <w:kern w:val="0"/>
          <w14:ligatures w14:val="none"/>
        </w:rPr>
        <w:t>Orlando, FL 32819</w:t>
      </w:r>
    </w:p>
    <w:p w14:paraId="6328F9AA" w14:textId="77777777" w:rsidR="007E62CC" w:rsidRPr="007E62CC" w:rsidRDefault="007E62CC" w:rsidP="007E62CC">
      <w:pPr>
        <w:spacing w:before="100" w:beforeAutospacing="1" w:after="100" w:afterAutospacing="1" w:line="240" w:lineRule="auto"/>
        <w:rPr>
          <w:rFonts w:ascii="Times New Roman" w:eastAsia="Times New Roman" w:hAnsi="Times New Roman" w:cs="Times New Roman"/>
          <w:kern w:val="0"/>
          <w14:ligatures w14:val="none"/>
        </w:rPr>
      </w:pPr>
      <w:r w:rsidRPr="007E62CC">
        <w:rPr>
          <w:rFonts w:ascii="Times New Roman" w:eastAsia="Times New Roman" w:hAnsi="Times New Roman" w:cs="Times New Roman"/>
          <w:kern w:val="0"/>
          <w14:ligatures w14:val="none"/>
        </w:rPr>
        <w:t>The Corporation may change its registered agent and registered office by duly filing such change with the Florida Department of State.</w:t>
      </w:r>
    </w:p>
    <w:p w14:paraId="35FEE0CD" w14:textId="77777777" w:rsidR="007E62CC" w:rsidRPr="007E62CC" w:rsidRDefault="007E62CC" w:rsidP="007E62CC">
      <w:pPr>
        <w:spacing w:after="0" w:line="240" w:lineRule="auto"/>
        <w:rPr>
          <w:rFonts w:ascii="Times New Roman" w:eastAsia="Times New Roman" w:hAnsi="Times New Roman" w:cs="Times New Roman"/>
          <w:kern w:val="0"/>
          <w14:ligatures w14:val="none"/>
        </w:rPr>
      </w:pPr>
      <w:r w:rsidRPr="007E62CC">
        <w:rPr>
          <w:rFonts w:ascii="Times New Roman" w:eastAsia="Times New Roman" w:hAnsi="Times New Roman" w:cs="Times New Roman"/>
          <w:kern w:val="0"/>
          <w14:ligatures w14:val="none"/>
        </w:rPr>
        <w:pict w14:anchorId="2A2BC680">
          <v:rect id="_x0000_i1314" style="width:0;height:1.5pt" o:hralign="center" o:hrstd="t" o:hr="t" fillcolor="#a0a0a0" stroked="f"/>
        </w:pict>
      </w:r>
    </w:p>
    <w:p w14:paraId="0E02F47D" w14:textId="77777777" w:rsidR="007E62CC" w:rsidRPr="007E62CC" w:rsidRDefault="007E62CC" w:rsidP="00CE3124">
      <w:pPr>
        <w:spacing w:before="100" w:beforeAutospacing="1" w:after="100" w:afterAutospacing="1" w:line="240" w:lineRule="auto"/>
        <w:jc w:val="center"/>
        <w:outlineLvl w:val="2"/>
        <w:rPr>
          <w:rFonts w:ascii="Times New Roman" w:eastAsia="Times New Roman" w:hAnsi="Times New Roman" w:cs="Times New Roman"/>
          <w:b/>
          <w:bCs/>
          <w:kern w:val="0"/>
          <w:sz w:val="28"/>
          <w:szCs w:val="28"/>
          <w14:ligatures w14:val="none"/>
        </w:rPr>
      </w:pPr>
      <w:r w:rsidRPr="007E62CC">
        <w:rPr>
          <w:rFonts w:ascii="Times New Roman" w:eastAsia="Times New Roman" w:hAnsi="Times New Roman" w:cs="Times New Roman"/>
          <w:b/>
          <w:bCs/>
          <w:kern w:val="0"/>
          <w:sz w:val="28"/>
          <w:szCs w:val="28"/>
          <w14:ligatures w14:val="none"/>
        </w:rPr>
        <w:t>ARTICLE V – BOARD OF DIRECTORS &amp; OFFICERS</w:t>
      </w:r>
    </w:p>
    <w:p w14:paraId="226A14FC" w14:textId="77777777" w:rsidR="007E62CC" w:rsidRPr="007E62CC" w:rsidRDefault="007E62CC" w:rsidP="00CE3124">
      <w:pPr>
        <w:spacing w:before="100" w:beforeAutospacing="1" w:after="100" w:afterAutospacing="1" w:line="240" w:lineRule="auto"/>
        <w:rPr>
          <w:rFonts w:ascii="Times New Roman" w:eastAsia="Times New Roman" w:hAnsi="Times New Roman" w:cs="Times New Roman"/>
          <w:kern w:val="0"/>
          <w14:ligatures w14:val="none"/>
        </w:rPr>
      </w:pPr>
      <w:r w:rsidRPr="007E62CC">
        <w:rPr>
          <w:rFonts w:ascii="Times New Roman" w:eastAsia="Times New Roman" w:hAnsi="Times New Roman" w:cs="Times New Roman"/>
          <w:kern w:val="0"/>
          <w14:ligatures w14:val="none"/>
        </w:rPr>
        <w:t>The Corporation shall be governed by a Board of Directors, which shall consist solely of the elected Officers of the Corporation.</w:t>
      </w:r>
    </w:p>
    <w:p w14:paraId="5AB3DC84" w14:textId="77777777" w:rsidR="007E62CC" w:rsidRPr="007E62CC" w:rsidRDefault="007E62CC" w:rsidP="007E62CC">
      <w:pPr>
        <w:numPr>
          <w:ilvl w:val="0"/>
          <w:numId w:val="27"/>
        </w:numPr>
        <w:tabs>
          <w:tab w:val="num" w:pos="720"/>
        </w:tabs>
        <w:spacing w:before="100" w:beforeAutospacing="1" w:after="100" w:afterAutospacing="1" w:line="240" w:lineRule="auto"/>
        <w:rPr>
          <w:rFonts w:ascii="Times New Roman" w:eastAsia="Times New Roman" w:hAnsi="Times New Roman" w:cs="Times New Roman"/>
          <w:kern w:val="0"/>
          <w14:ligatures w14:val="none"/>
        </w:rPr>
      </w:pPr>
      <w:r w:rsidRPr="007E62CC">
        <w:rPr>
          <w:rFonts w:ascii="Times New Roman" w:eastAsia="Times New Roman" w:hAnsi="Times New Roman" w:cs="Times New Roman"/>
          <w:kern w:val="0"/>
          <w14:ligatures w14:val="none"/>
        </w:rPr>
        <w:t>Composition</w:t>
      </w:r>
    </w:p>
    <w:p w14:paraId="411F8D0B" w14:textId="77777777" w:rsidR="007E62CC" w:rsidRPr="00CE3124" w:rsidRDefault="007E62CC" w:rsidP="00CE3124">
      <w:pPr>
        <w:pStyle w:val="ListParagraph"/>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CE3124">
        <w:rPr>
          <w:rFonts w:ascii="Times New Roman" w:eastAsia="Times New Roman" w:hAnsi="Times New Roman" w:cs="Times New Roman"/>
          <w:kern w:val="0"/>
          <w14:ligatures w14:val="none"/>
        </w:rPr>
        <w:t>President (Chairperson of the Board)</w:t>
      </w:r>
    </w:p>
    <w:p w14:paraId="7272B7B5" w14:textId="77777777" w:rsidR="007E62CC" w:rsidRPr="00CE3124" w:rsidRDefault="007E62CC" w:rsidP="00CE3124">
      <w:pPr>
        <w:pStyle w:val="ListParagraph"/>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CE3124">
        <w:rPr>
          <w:rFonts w:ascii="Times New Roman" w:eastAsia="Times New Roman" w:hAnsi="Times New Roman" w:cs="Times New Roman"/>
          <w:kern w:val="0"/>
          <w14:ligatures w14:val="none"/>
        </w:rPr>
        <w:t>Vice President</w:t>
      </w:r>
    </w:p>
    <w:p w14:paraId="35FE9D5B" w14:textId="77777777" w:rsidR="007E62CC" w:rsidRPr="00CE3124" w:rsidRDefault="007E62CC" w:rsidP="00CE3124">
      <w:pPr>
        <w:pStyle w:val="ListParagraph"/>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CE3124">
        <w:rPr>
          <w:rFonts w:ascii="Times New Roman" w:eastAsia="Times New Roman" w:hAnsi="Times New Roman" w:cs="Times New Roman"/>
          <w:kern w:val="0"/>
          <w14:ligatures w14:val="none"/>
        </w:rPr>
        <w:t>Secretary</w:t>
      </w:r>
    </w:p>
    <w:p w14:paraId="03E7769E" w14:textId="77777777" w:rsidR="007E62CC" w:rsidRPr="00CE3124" w:rsidRDefault="007E62CC" w:rsidP="00CE3124">
      <w:pPr>
        <w:pStyle w:val="ListParagraph"/>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CE3124">
        <w:rPr>
          <w:rFonts w:ascii="Times New Roman" w:eastAsia="Times New Roman" w:hAnsi="Times New Roman" w:cs="Times New Roman"/>
          <w:kern w:val="0"/>
          <w14:ligatures w14:val="none"/>
        </w:rPr>
        <w:t>Treasurer</w:t>
      </w:r>
    </w:p>
    <w:p w14:paraId="61BE349B" w14:textId="77777777" w:rsidR="007E62CC" w:rsidRPr="00CE3124" w:rsidRDefault="007E62CC" w:rsidP="00CE3124">
      <w:pPr>
        <w:pStyle w:val="ListParagraph"/>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CE3124">
        <w:rPr>
          <w:rFonts w:ascii="Times New Roman" w:eastAsia="Times New Roman" w:hAnsi="Times New Roman" w:cs="Times New Roman"/>
          <w:kern w:val="0"/>
          <w14:ligatures w14:val="none"/>
        </w:rPr>
        <w:t>Any additional Officers as determined by the Board and outlined in the By-Laws.</w:t>
      </w:r>
    </w:p>
    <w:p w14:paraId="58F51AC3" w14:textId="77777777" w:rsidR="007E62CC" w:rsidRDefault="007E62CC" w:rsidP="007E62CC">
      <w:pPr>
        <w:numPr>
          <w:ilvl w:val="0"/>
          <w:numId w:val="27"/>
        </w:numPr>
        <w:tabs>
          <w:tab w:val="num" w:pos="720"/>
        </w:tabs>
        <w:spacing w:before="100" w:beforeAutospacing="1" w:after="100" w:afterAutospacing="1" w:line="240" w:lineRule="auto"/>
        <w:rPr>
          <w:rFonts w:ascii="Times New Roman" w:eastAsia="Times New Roman" w:hAnsi="Times New Roman" w:cs="Times New Roman"/>
          <w:kern w:val="0"/>
          <w14:ligatures w14:val="none"/>
        </w:rPr>
      </w:pPr>
      <w:r w:rsidRPr="007E62CC">
        <w:rPr>
          <w:rFonts w:ascii="Times New Roman" w:eastAsia="Times New Roman" w:hAnsi="Times New Roman" w:cs="Times New Roman"/>
          <w:kern w:val="0"/>
          <w14:ligatures w14:val="none"/>
        </w:rPr>
        <w:t>Authority &amp; Responsibilities</w:t>
      </w:r>
    </w:p>
    <w:p w14:paraId="4E109FBA" w14:textId="77777777" w:rsidR="007E62CC" w:rsidRPr="00CE3124" w:rsidRDefault="007E62CC" w:rsidP="00CE3124">
      <w:pPr>
        <w:pStyle w:val="ListParagraph"/>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CE3124">
        <w:rPr>
          <w:rFonts w:ascii="Times New Roman" w:eastAsia="Times New Roman" w:hAnsi="Times New Roman" w:cs="Times New Roman"/>
          <w:kern w:val="0"/>
          <w14:ligatures w14:val="none"/>
        </w:rPr>
        <w:t>Oversee and manage the Corporation’s mission, financial health, compliance, and strategic direction.</w:t>
      </w:r>
    </w:p>
    <w:p w14:paraId="6ECC8A32" w14:textId="77777777" w:rsidR="007E62CC" w:rsidRPr="00CE3124" w:rsidRDefault="007E62CC" w:rsidP="00CE3124">
      <w:pPr>
        <w:pStyle w:val="ListParagraph"/>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CE3124">
        <w:rPr>
          <w:rFonts w:ascii="Times New Roman" w:eastAsia="Times New Roman" w:hAnsi="Times New Roman" w:cs="Times New Roman"/>
          <w:kern w:val="0"/>
          <w14:ligatures w14:val="none"/>
        </w:rPr>
        <w:t>Develop and enforce governance policies and approve major organizational decisions.</w:t>
      </w:r>
    </w:p>
    <w:p w14:paraId="37DE8205" w14:textId="77777777" w:rsidR="007E62CC" w:rsidRDefault="007E62CC" w:rsidP="00CE3124">
      <w:pPr>
        <w:pStyle w:val="ListParagraph"/>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CE3124">
        <w:rPr>
          <w:rFonts w:ascii="Times New Roman" w:eastAsia="Times New Roman" w:hAnsi="Times New Roman" w:cs="Times New Roman"/>
          <w:kern w:val="0"/>
          <w14:ligatures w14:val="none"/>
        </w:rPr>
        <w:t>Ensure adherence to the Corporation’s charitable, educational, and veterans’ service objectives in compliance with IRS regulations.</w:t>
      </w:r>
    </w:p>
    <w:p w14:paraId="7FF872C5" w14:textId="7D75DD25" w:rsidR="000A14EC" w:rsidRPr="00764ACE" w:rsidRDefault="00764ACE" w:rsidP="00764ACE">
      <w:pPr>
        <w:pStyle w:val="ListParagraph"/>
        <w:numPr>
          <w:ilvl w:val="0"/>
          <w:numId w:val="34"/>
        </w:numPr>
        <w:rPr>
          <w:rFonts w:ascii="Times New Roman" w:eastAsia="Times New Roman" w:hAnsi="Times New Roman" w:cs="Times New Roman"/>
          <w:kern w:val="0"/>
          <w14:ligatures w14:val="none"/>
        </w:rPr>
      </w:pPr>
      <w:r w:rsidRPr="00764ACE">
        <w:rPr>
          <w:rFonts w:ascii="Times New Roman" w:eastAsia="Times New Roman" w:hAnsi="Times New Roman" w:cs="Times New Roman"/>
          <w:kern w:val="0"/>
          <w14:ligatures w14:val="none"/>
        </w:rPr>
        <w:t xml:space="preserve">In the event of the establishment of 501(c)(3) activities, the Board shall maintain separate oversight and governance policies to ensure compliance with IRS requirements for both tax-exempt statuses. Any committee or officer appointed to oversee 501(c)(3) activities shall not have authority over the Corporation’s 501(c)(19) governance, ensuring that veteran-focused operations remain independent of broader public </w:t>
      </w:r>
      <w:r w:rsidR="00D7329D" w:rsidRPr="00764ACE">
        <w:rPr>
          <w:rFonts w:ascii="Times New Roman" w:eastAsia="Times New Roman" w:hAnsi="Times New Roman" w:cs="Times New Roman"/>
          <w:kern w:val="0"/>
          <w14:ligatures w14:val="none"/>
        </w:rPr>
        <w:t>initiatives.</w:t>
      </w:r>
      <w:r w:rsidR="000A14EC" w:rsidRPr="00764ACE">
        <w:rPr>
          <w:rFonts w:ascii="Times New Roman" w:eastAsia="Times New Roman" w:hAnsi="Times New Roman" w:cs="Times New Roman"/>
          <w:kern w:val="0"/>
          <w14:ligatures w14:val="none"/>
        </w:rPr>
        <w:t xml:space="preserve">  </w:t>
      </w:r>
    </w:p>
    <w:p w14:paraId="160E1844" w14:textId="739DF77C" w:rsidR="00CE3124" w:rsidRPr="007E62CC" w:rsidRDefault="007E62CC" w:rsidP="00CE3124">
      <w:pPr>
        <w:numPr>
          <w:ilvl w:val="0"/>
          <w:numId w:val="27"/>
        </w:numPr>
        <w:tabs>
          <w:tab w:val="num" w:pos="720"/>
        </w:tabs>
        <w:spacing w:before="100" w:beforeAutospacing="1" w:after="100" w:afterAutospacing="1" w:line="240" w:lineRule="auto"/>
        <w:rPr>
          <w:rFonts w:ascii="Times New Roman" w:eastAsia="Times New Roman" w:hAnsi="Times New Roman" w:cs="Times New Roman"/>
          <w:kern w:val="0"/>
          <w14:ligatures w14:val="none"/>
        </w:rPr>
      </w:pPr>
      <w:r w:rsidRPr="007E62CC">
        <w:rPr>
          <w:rFonts w:ascii="Times New Roman" w:eastAsia="Times New Roman" w:hAnsi="Times New Roman" w:cs="Times New Roman"/>
          <w:kern w:val="0"/>
          <w14:ligatures w14:val="none"/>
        </w:rPr>
        <w:t>Election &amp; Terms</w:t>
      </w:r>
    </w:p>
    <w:p w14:paraId="16C816B4" w14:textId="77777777" w:rsidR="007E62CC" w:rsidRPr="007E62CC" w:rsidRDefault="007E62CC" w:rsidP="00CE3124">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7E62CC">
        <w:rPr>
          <w:rFonts w:ascii="Times New Roman" w:eastAsia="Times New Roman" w:hAnsi="Times New Roman" w:cs="Times New Roman"/>
          <w:kern w:val="0"/>
          <w14:ligatures w14:val="none"/>
        </w:rPr>
        <w:t>The Officers shall be elected in accordance with the By-Laws, and their service as Officers shall automatically confer Board membership for the duration of their elected term.</w:t>
      </w:r>
    </w:p>
    <w:p w14:paraId="151BBF40" w14:textId="77777777" w:rsidR="007E62CC" w:rsidRPr="007E62CC" w:rsidRDefault="007E62CC" w:rsidP="00CE3124">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7E62CC">
        <w:rPr>
          <w:rFonts w:ascii="Times New Roman" w:eastAsia="Times New Roman" w:hAnsi="Times New Roman" w:cs="Times New Roman"/>
          <w:kern w:val="0"/>
          <w14:ligatures w14:val="none"/>
        </w:rPr>
        <w:t>The Board may establish term limits or reelection procedures as defined in the By-Laws.</w:t>
      </w:r>
    </w:p>
    <w:p w14:paraId="6484B524" w14:textId="77777777" w:rsidR="007E62CC" w:rsidRPr="007E62CC" w:rsidRDefault="007E62CC" w:rsidP="007E62CC">
      <w:pPr>
        <w:spacing w:after="0" w:line="240" w:lineRule="auto"/>
        <w:rPr>
          <w:rFonts w:ascii="Times New Roman" w:eastAsia="Times New Roman" w:hAnsi="Times New Roman" w:cs="Times New Roman"/>
          <w:kern w:val="0"/>
          <w14:ligatures w14:val="none"/>
        </w:rPr>
      </w:pPr>
      <w:r w:rsidRPr="007E62CC">
        <w:rPr>
          <w:rFonts w:ascii="Times New Roman" w:eastAsia="Times New Roman" w:hAnsi="Times New Roman" w:cs="Times New Roman"/>
          <w:kern w:val="0"/>
          <w14:ligatures w14:val="none"/>
        </w:rPr>
        <w:pict w14:anchorId="6C6AE840">
          <v:rect id="_x0000_i1315" style="width:0;height:1.5pt" o:hralign="center" o:hrstd="t" o:hr="t" fillcolor="#a0a0a0" stroked="f"/>
        </w:pict>
      </w:r>
    </w:p>
    <w:p w14:paraId="52261D70" w14:textId="77777777" w:rsidR="007E62CC" w:rsidRPr="007E62CC" w:rsidRDefault="007E62CC" w:rsidP="00CE3124">
      <w:pPr>
        <w:spacing w:before="100" w:beforeAutospacing="1" w:after="100" w:afterAutospacing="1" w:line="240" w:lineRule="auto"/>
        <w:jc w:val="center"/>
        <w:outlineLvl w:val="2"/>
        <w:rPr>
          <w:rFonts w:ascii="Times New Roman" w:eastAsia="Times New Roman" w:hAnsi="Times New Roman" w:cs="Times New Roman"/>
          <w:b/>
          <w:bCs/>
          <w:kern w:val="0"/>
          <w:sz w:val="28"/>
          <w:szCs w:val="28"/>
          <w14:ligatures w14:val="none"/>
        </w:rPr>
      </w:pPr>
      <w:r w:rsidRPr="007E62CC">
        <w:rPr>
          <w:rFonts w:ascii="Times New Roman" w:eastAsia="Times New Roman" w:hAnsi="Times New Roman" w:cs="Times New Roman"/>
          <w:b/>
          <w:bCs/>
          <w:kern w:val="0"/>
          <w:sz w:val="28"/>
          <w:szCs w:val="28"/>
          <w14:ligatures w14:val="none"/>
        </w:rPr>
        <w:lastRenderedPageBreak/>
        <w:t>ARTICLE VI – TAX-EXEMPT STATUS &amp; DISSOLUTION</w:t>
      </w:r>
    </w:p>
    <w:p w14:paraId="1B443917" w14:textId="77777777" w:rsidR="007E62CC" w:rsidRDefault="007E62CC" w:rsidP="00CE3124">
      <w:pPr>
        <w:spacing w:before="100" w:beforeAutospacing="1" w:after="100" w:afterAutospacing="1" w:line="240" w:lineRule="auto"/>
        <w:rPr>
          <w:rFonts w:ascii="Times New Roman" w:eastAsia="Times New Roman" w:hAnsi="Times New Roman" w:cs="Times New Roman"/>
          <w:kern w:val="0"/>
          <w14:ligatures w14:val="none"/>
        </w:rPr>
      </w:pPr>
      <w:r w:rsidRPr="007E62CC">
        <w:rPr>
          <w:rFonts w:ascii="Times New Roman" w:eastAsia="Times New Roman" w:hAnsi="Times New Roman" w:cs="Times New Roman"/>
          <w:kern w:val="0"/>
          <w14:ligatures w14:val="none"/>
        </w:rPr>
        <w:t>The Corporation shall operate primarily as a tax-exempt veterans’ organization under Section 501(c)(19) of the Internal Revenue Code. The Corporation may also elect to seek and maintain 501(c)(3) status, provided that doing so does not conflict with its primary purpose as a 501(c)(19) veterans’ organization.</w:t>
      </w:r>
    </w:p>
    <w:p w14:paraId="1DD45E22" w14:textId="2BBC802E" w:rsidR="00B32965" w:rsidRDefault="00B32965" w:rsidP="00CE312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In the event of the establishment of 501(c)(3) activities, the Corporation shall:</w:t>
      </w:r>
    </w:p>
    <w:p w14:paraId="1E831A7B" w14:textId="77777777" w:rsidR="00764ACE" w:rsidRPr="00764ACE" w:rsidRDefault="00764ACE" w:rsidP="00764ACE">
      <w:pPr>
        <w:pStyle w:val="ListParagraph"/>
        <w:numPr>
          <w:ilvl w:val="0"/>
          <w:numId w:val="43"/>
        </w:numPr>
        <w:tabs>
          <w:tab w:val="num" w:pos="1440"/>
        </w:tabs>
        <w:spacing w:before="100" w:beforeAutospacing="1" w:after="100" w:afterAutospacing="1" w:line="240" w:lineRule="auto"/>
        <w:rPr>
          <w:rFonts w:ascii="Times New Roman" w:eastAsia="Times New Roman" w:hAnsi="Times New Roman" w:cs="Times New Roman"/>
          <w:kern w:val="0"/>
          <w14:ligatures w14:val="none"/>
        </w:rPr>
      </w:pPr>
      <w:r w:rsidRPr="00764ACE">
        <w:rPr>
          <w:rFonts w:ascii="Times New Roman" w:eastAsia="Times New Roman" w:hAnsi="Times New Roman" w:cs="Times New Roman"/>
          <w:kern w:val="0"/>
          <w14:ligatures w14:val="none"/>
        </w:rPr>
        <w:t>Maintain separate bank accounts and financial records for 501(c)(19) and 501(c)(3) funds, ensuring compliance with federal and state tax-exempt regulations.</w:t>
      </w:r>
    </w:p>
    <w:p w14:paraId="269BAA44" w14:textId="77777777" w:rsidR="00764ACE" w:rsidRPr="00764ACE" w:rsidRDefault="00764ACE" w:rsidP="00764ACE">
      <w:pPr>
        <w:pStyle w:val="ListParagraph"/>
        <w:numPr>
          <w:ilvl w:val="0"/>
          <w:numId w:val="43"/>
        </w:numPr>
        <w:tabs>
          <w:tab w:val="num" w:pos="1440"/>
        </w:tabs>
        <w:spacing w:before="100" w:beforeAutospacing="1" w:after="100" w:afterAutospacing="1" w:line="240" w:lineRule="auto"/>
        <w:rPr>
          <w:rFonts w:ascii="Times New Roman" w:eastAsia="Times New Roman" w:hAnsi="Times New Roman" w:cs="Times New Roman"/>
          <w:kern w:val="0"/>
          <w14:ligatures w14:val="none"/>
        </w:rPr>
      </w:pPr>
      <w:r w:rsidRPr="00764ACE">
        <w:rPr>
          <w:rFonts w:ascii="Times New Roman" w:eastAsia="Times New Roman" w:hAnsi="Times New Roman" w:cs="Times New Roman"/>
          <w:kern w:val="0"/>
          <w14:ligatures w14:val="none"/>
        </w:rPr>
        <w:t>Ensure that 501(c)(19) revenues, including membership dues and event proceeds, are used exclusively for programs benefiting veterans, service members, cadets, and their families.</w:t>
      </w:r>
    </w:p>
    <w:p w14:paraId="3CDFB46A" w14:textId="77777777" w:rsidR="00764ACE" w:rsidRPr="00764ACE" w:rsidRDefault="00764ACE" w:rsidP="00764ACE">
      <w:pPr>
        <w:pStyle w:val="ListParagraph"/>
        <w:numPr>
          <w:ilvl w:val="0"/>
          <w:numId w:val="43"/>
        </w:numPr>
        <w:tabs>
          <w:tab w:val="num" w:pos="1440"/>
        </w:tabs>
        <w:spacing w:before="100" w:beforeAutospacing="1" w:after="100" w:afterAutospacing="1" w:line="240" w:lineRule="auto"/>
        <w:rPr>
          <w:rFonts w:ascii="Times New Roman" w:eastAsia="Times New Roman" w:hAnsi="Times New Roman" w:cs="Times New Roman"/>
          <w:kern w:val="0"/>
          <w14:ligatures w14:val="none"/>
        </w:rPr>
      </w:pPr>
      <w:r w:rsidRPr="00764ACE">
        <w:rPr>
          <w:rFonts w:ascii="Times New Roman" w:eastAsia="Times New Roman" w:hAnsi="Times New Roman" w:cs="Times New Roman"/>
          <w:kern w:val="0"/>
          <w14:ligatures w14:val="none"/>
        </w:rPr>
        <w:t>Prohibit any direct or indirect subsidization of 501(c)(3) programs by 501(c)(19) membership funds, except for initiatives that explicitly benefit veterans and their dependents.</w:t>
      </w:r>
    </w:p>
    <w:p w14:paraId="6D192BCF" w14:textId="77777777" w:rsidR="00764ACE" w:rsidRPr="00764ACE" w:rsidRDefault="00764ACE" w:rsidP="00764ACE">
      <w:pPr>
        <w:pStyle w:val="ListParagraph"/>
        <w:numPr>
          <w:ilvl w:val="0"/>
          <w:numId w:val="43"/>
        </w:numPr>
        <w:tabs>
          <w:tab w:val="num" w:pos="1440"/>
        </w:tabs>
        <w:spacing w:before="100" w:beforeAutospacing="1" w:after="100" w:afterAutospacing="1" w:line="240" w:lineRule="auto"/>
        <w:rPr>
          <w:rFonts w:ascii="Times New Roman" w:eastAsia="Times New Roman" w:hAnsi="Times New Roman" w:cs="Times New Roman"/>
          <w:kern w:val="0"/>
          <w14:ligatures w14:val="none"/>
        </w:rPr>
      </w:pPr>
      <w:r w:rsidRPr="00764ACE">
        <w:rPr>
          <w:rFonts w:ascii="Times New Roman" w:eastAsia="Times New Roman" w:hAnsi="Times New Roman" w:cs="Times New Roman"/>
          <w:kern w:val="0"/>
          <w14:ligatures w14:val="none"/>
        </w:rPr>
        <w:t>Ensure that all 501(c)(3) fundraising and financial management activities are conducted independently of 501(c)(19) operations to prevent IRS conflicts over fund usage.</w:t>
      </w:r>
    </w:p>
    <w:p w14:paraId="63489C2F" w14:textId="79B29437" w:rsidR="00764ACE" w:rsidRPr="00764ACE" w:rsidRDefault="00764ACE" w:rsidP="00764ACE">
      <w:pPr>
        <w:pStyle w:val="ListParagraph"/>
        <w:numPr>
          <w:ilvl w:val="0"/>
          <w:numId w:val="43"/>
        </w:numPr>
        <w:tabs>
          <w:tab w:val="num" w:pos="1440"/>
        </w:tabs>
        <w:spacing w:before="100" w:beforeAutospacing="1" w:after="100" w:afterAutospacing="1" w:line="240" w:lineRule="auto"/>
        <w:rPr>
          <w:rFonts w:ascii="Times New Roman" w:eastAsia="Times New Roman" w:hAnsi="Times New Roman" w:cs="Times New Roman"/>
          <w:kern w:val="0"/>
          <w14:ligatures w14:val="none"/>
        </w:rPr>
      </w:pPr>
      <w:r w:rsidRPr="00764ACE">
        <w:rPr>
          <w:rFonts w:ascii="Times New Roman" w:eastAsia="Times New Roman" w:hAnsi="Times New Roman" w:cs="Times New Roman"/>
          <w:kern w:val="0"/>
          <w14:ligatures w14:val="none"/>
        </w:rPr>
        <w:t>Require a majority vote by the Board of Directors to approve any fund transfers between 501(c)(19) and 501(c)(3) accounts, ensuring IRS compliance and financial integrity.</w:t>
      </w:r>
    </w:p>
    <w:p w14:paraId="26FF4315" w14:textId="7A7C37D8" w:rsidR="007E62CC" w:rsidRPr="007E62CC" w:rsidRDefault="007E62CC" w:rsidP="000A14EC">
      <w:pPr>
        <w:tabs>
          <w:tab w:val="num" w:pos="1440"/>
        </w:tabs>
        <w:spacing w:before="100" w:beforeAutospacing="1" w:after="100" w:afterAutospacing="1" w:line="240" w:lineRule="auto"/>
        <w:rPr>
          <w:rFonts w:ascii="Times New Roman" w:eastAsia="Times New Roman" w:hAnsi="Times New Roman" w:cs="Times New Roman"/>
          <w:kern w:val="0"/>
          <w14:ligatures w14:val="none"/>
        </w:rPr>
      </w:pPr>
      <w:r w:rsidRPr="007E62CC">
        <w:rPr>
          <w:rFonts w:ascii="Times New Roman" w:eastAsia="Times New Roman" w:hAnsi="Times New Roman" w:cs="Times New Roman"/>
          <w:kern w:val="0"/>
          <w14:ligatures w14:val="none"/>
        </w:rPr>
        <w:t>Dissolution Clause</w:t>
      </w:r>
      <w:r w:rsidR="00CE3124">
        <w:rPr>
          <w:rFonts w:ascii="Times New Roman" w:eastAsia="Times New Roman" w:hAnsi="Times New Roman" w:cs="Times New Roman"/>
          <w:kern w:val="0"/>
          <w14:ligatures w14:val="none"/>
        </w:rPr>
        <w:t xml:space="preserve">. </w:t>
      </w:r>
      <w:r w:rsidRPr="007E62CC">
        <w:rPr>
          <w:rFonts w:ascii="Times New Roman" w:eastAsia="Times New Roman" w:hAnsi="Times New Roman" w:cs="Times New Roman"/>
          <w:kern w:val="0"/>
          <w14:ligatures w14:val="none"/>
        </w:rPr>
        <w:t xml:space="preserve">Upon dissolution of the Corporation, all remaining assets, </w:t>
      </w:r>
      <w:bookmarkStart w:id="8" w:name="_Hlk192869114"/>
      <w:r w:rsidRPr="007E62CC">
        <w:rPr>
          <w:rFonts w:ascii="Times New Roman" w:eastAsia="Times New Roman" w:hAnsi="Times New Roman" w:cs="Times New Roman"/>
          <w:kern w:val="0"/>
          <w14:ligatures w14:val="none"/>
        </w:rPr>
        <w:t xml:space="preserve">after payment of debts and obligations, shall be distributed to one or more tax-exempt organizations that align with the Corporation’s mission. Priority shall be given to: </w:t>
      </w:r>
    </w:p>
    <w:p w14:paraId="29BD41F0" w14:textId="504ACDF4" w:rsidR="007E62CC" w:rsidRPr="007E62CC" w:rsidRDefault="007E62CC" w:rsidP="00CE3124">
      <w:pPr>
        <w:numPr>
          <w:ilvl w:val="0"/>
          <w:numId w:val="28"/>
        </w:numPr>
        <w:spacing w:before="100" w:beforeAutospacing="1" w:after="100" w:afterAutospacing="1" w:line="240" w:lineRule="auto"/>
        <w:rPr>
          <w:rFonts w:ascii="Times New Roman" w:eastAsia="Times New Roman" w:hAnsi="Times New Roman" w:cs="Times New Roman"/>
          <w:kern w:val="0"/>
          <w14:ligatures w14:val="none"/>
        </w:rPr>
      </w:pPr>
      <w:r w:rsidRPr="007E62CC">
        <w:rPr>
          <w:rFonts w:ascii="Times New Roman" w:eastAsia="Times New Roman" w:hAnsi="Times New Roman" w:cs="Times New Roman"/>
          <w:kern w:val="0"/>
          <w14:ligatures w14:val="none"/>
        </w:rPr>
        <w:t>Association of Graduates</w:t>
      </w:r>
      <w:r w:rsidR="00CE3124">
        <w:rPr>
          <w:rFonts w:ascii="Times New Roman" w:eastAsia="Times New Roman" w:hAnsi="Times New Roman" w:cs="Times New Roman"/>
          <w:kern w:val="0"/>
          <w14:ligatures w14:val="none"/>
        </w:rPr>
        <w:t xml:space="preserve"> of the United States</w:t>
      </w:r>
      <w:r w:rsidRPr="007E62CC">
        <w:rPr>
          <w:rFonts w:ascii="Times New Roman" w:eastAsia="Times New Roman" w:hAnsi="Times New Roman" w:cs="Times New Roman"/>
          <w:kern w:val="0"/>
          <w14:ligatures w14:val="none"/>
        </w:rPr>
        <w:t xml:space="preserve"> Military Academy (a 501(c)(3) organization)</w:t>
      </w:r>
    </w:p>
    <w:p w14:paraId="387EB30D" w14:textId="77777777" w:rsidR="007E62CC" w:rsidRPr="007E62CC" w:rsidRDefault="007E62CC" w:rsidP="00CE3124">
      <w:pPr>
        <w:numPr>
          <w:ilvl w:val="0"/>
          <w:numId w:val="28"/>
        </w:numPr>
        <w:spacing w:before="100" w:beforeAutospacing="1" w:after="100" w:afterAutospacing="1" w:line="240" w:lineRule="auto"/>
        <w:rPr>
          <w:rFonts w:ascii="Times New Roman" w:eastAsia="Times New Roman" w:hAnsi="Times New Roman" w:cs="Times New Roman"/>
          <w:kern w:val="0"/>
          <w14:ligatures w14:val="none"/>
        </w:rPr>
      </w:pPr>
      <w:r w:rsidRPr="007E62CC">
        <w:rPr>
          <w:rFonts w:ascii="Times New Roman" w:eastAsia="Times New Roman" w:hAnsi="Times New Roman" w:cs="Times New Roman"/>
          <w:kern w:val="0"/>
          <w14:ligatures w14:val="none"/>
        </w:rPr>
        <w:t>United States Military Academy (a Federal Agency)</w:t>
      </w:r>
    </w:p>
    <w:p w14:paraId="6FA7D462" w14:textId="77777777" w:rsidR="007E62CC" w:rsidRPr="007E62CC" w:rsidRDefault="007E62CC" w:rsidP="00CE3124">
      <w:pPr>
        <w:numPr>
          <w:ilvl w:val="0"/>
          <w:numId w:val="28"/>
        </w:numPr>
        <w:spacing w:before="100" w:beforeAutospacing="1" w:after="100" w:afterAutospacing="1" w:line="240" w:lineRule="auto"/>
        <w:rPr>
          <w:rFonts w:ascii="Times New Roman" w:eastAsia="Times New Roman" w:hAnsi="Times New Roman" w:cs="Times New Roman"/>
          <w:kern w:val="0"/>
          <w14:ligatures w14:val="none"/>
        </w:rPr>
      </w:pPr>
      <w:r w:rsidRPr="007E62CC">
        <w:rPr>
          <w:rFonts w:ascii="Times New Roman" w:eastAsia="Times New Roman" w:hAnsi="Times New Roman" w:cs="Times New Roman"/>
          <w:kern w:val="0"/>
          <w14:ligatures w14:val="none"/>
        </w:rPr>
        <w:t>The Federal Government of the United States, for public purposes</w:t>
      </w:r>
    </w:p>
    <w:bookmarkEnd w:id="8"/>
    <w:p w14:paraId="148BAB91" w14:textId="77777777" w:rsidR="007E62CC" w:rsidRPr="007E62CC" w:rsidRDefault="007E62CC" w:rsidP="007E62CC">
      <w:pPr>
        <w:spacing w:after="0" w:line="240" w:lineRule="auto"/>
        <w:rPr>
          <w:rFonts w:ascii="Times New Roman" w:eastAsia="Times New Roman" w:hAnsi="Times New Roman" w:cs="Times New Roman"/>
          <w:kern w:val="0"/>
          <w14:ligatures w14:val="none"/>
        </w:rPr>
      </w:pPr>
      <w:r w:rsidRPr="007E62CC">
        <w:rPr>
          <w:rFonts w:ascii="Times New Roman" w:eastAsia="Times New Roman" w:hAnsi="Times New Roman" w:cs="Times New Roman"/>
          <w:kern w:val="0"/>
          <w14:ligatures w14:val="none"/>
        </w:rPr>
        <w:pict w14:anchorId="5C5CD197">
          <v:rect id="_x0000_i1316" style="width:0;height:1.5pt" o:hralign="center" o:hrstd="t" o:hr="t" fillcolor="#a0a0a0" stroked="f"/>
        </w:pict>
      </w:r>
    </w:p>
    <w:p w14:paraId="4D4185CF" w14:textId="77777777" w:rsidR="007E62CC" w:rsidRPr="007E62CC" w:rsidRDefault="007E62CC" w:rsidP="00E3305F">
      <w:pPr>
        <w:spacing w:before="100" w:beforeAutospacing="1" w:after="100" w:afterAutospacing="1" w:line="240" w:lineRule="auto"/>
        <w:jc w:val="center"/>
        <w:outlineLvl w:val="2"/>
        <w:rPr>
          <w:rFonts w:ascii="Times New Roman" w:eastAsia="Times New Roman" w:hAnsi="Times New Roman" w:cs="Times New Roman"/>
          <w:b/>
          <w:bCs/>
          <w:kern w:val="0"/>
          <w:sz w:val="28"/>
          <w:szCs w:val="28"/>
          <w14:ligatures w14:val="none"/>
        </w:rPr>
      </w:pPr>
      <w:r w:rsidRPr="007E62CC">
        <w:rPr>
          <w:rFonts w:ascii="Times New Roman" w:eastAsia="Times New Roman" w:hAnsi="Times New Roman" w:cs="Times New Roman"/>
          <w:b/>
          <w:bCs/>
          <w:kern w:val="0"/>
          <w:sz w:val="28"/>
          <w:szCs w:val="28"/>
          <w14:ligatures w14:val="none"/>
        </w:rPr>
        <w:t>ARTICLE VII – LIMITATIONS &amp; PROHIBITIONS</w:t>
      </w:r>
    </w:p>
    <w:p w14:paraId="65B72F83" w14:textId="77777777" w:rsidR="007E62CC" w:rsidRPr="007E62CC" w:rsidRDefault="007E62CC" w:rsidP="00E3305F">
      <w:pPr>
        <w:spacing w:before="100" w:beforeAutospacing="1" w:after="100" w:afterAutospacing="1" w:line="240" w:lineRule="auto"/>
        <w:rPr>
          <w:rFonts w:ascii="Times New Roman" w:eastAsia="Times New Roman" w:hAnsi="Times New Roman" w:cs="Times New Roman"/>
          <w:kern w:val="0"/>
          <w14:ligatures w14:val="none"/>
        </w:rPr>
      </w:pPr>
      <w:r w:rsidRPr="007E62CC">
        <w:rPr>
          <w:rFonts w:ascii="Times New Roman" w:eastAsia="Times New Roman" w:hAnsi="Times New Roman" w:cs="Times New Roman"/>
          <w:kern w:val="0"/>
          <w14:ligatures w14:val="none"/>
        </w:rPr>
        <w:t>The Corporation shall not participate in or intervene in any political campaign on behalf of or in opposition to any candidate for public office.</w:t>
      </w:r>
    </w:p>
    <w:p w14:paraId="3FA6A236" w14:textId="77777777" w:rsidR="007E62CC" w:rsidRPr="007E62CC" w:rsidRDefault="007E62CC" w:rsidP="00E3305F">
      <w:pPr>
        <w:spacing w:before="100" w:beforeAutospacing="1" w:after="100" w:afterAutospacing="1" w:line="240" w:lineRule="auto"/>
        <w:rPr>
          <w:rFonts w:ascii="Times New Roman" w:eastAsia="Times New Roman" w:hAnsi="Times New Roman" w:cs="Times New Roman"/>
          <w:kern w:val="0"/>
          <w14:ligatures w14:val="none"/>
        </w:rPr>
      </w:pPr>
      <w:r w:rsidRPr="007E62CC">
        <w:rPr>
          <w:rFonts w:ascii="Times New Roman" w:eastAsia="Times New Roman" w:hAnsi="Times New Roman" w:cs="Times New Roman"/>
          <w:kern w:val="0"/>
          <w14:ligatures w14:val="none"/>
        </w:rPr>
        <w:t xml:space="preserve">No part of the Corporation’s earnings shall </w:t>
      </w:r>
      <w:proofErr w:type="gramStart"/>
      <w:r w:rsidRPr="007E62CC">
        <w:rPr>
          <w:rFonts w:ascii="Times New Roman" w:eastAsia="Times New Roman" w:hAnsi="Times New Roman" w:cs="Times New Roman"/>
          <w:kern w:val="0"/>
          <w14:ligatures w14:val="none"/>
        </w:rPr>
        <w:t>inure</w:t>
      </w:r>
      <w:proofErr w:type="gramEnd"/>
      <w:r w:rsidRPr="007E62CC">
        <w:rPr>
          <w:rFonts w:ascii="Times New Roman" w:eastAsia="Times New Roman" w:hAnsi="Times New Roman" w:cs="Times New Roman"/>
          <w:kern w:val="0"/>
          <w14:ligatures w14:val="none"/>
        </w:rPr>
        <w:t xml:space="preserve"> to the benefit of, or be distributable to, any private individual, except as reasonable compensation for services rendered in furtherance of the Corporation’s mission.</w:t>
      </w:r>
    </w:p>
    <w:p w14:paraId="76A9C17D" w14:textId="77777777" w:rsidR="007E62CC" w:rsidRPr="007E62CC" w:rsidRDefault="007E62CC" w:rsidP="00E3305F">
      <w:pPr>
        <w:spacing w:before="100" w:beforeAutospacing="1" w:after="100" w:afterAutospacing="1" w:line="240" w:lineRule="auto"/>
        <w:rPr>
          <w:rFonts w:ascii="Times New Roman" w:eastAsia="Times New Roman" w:hAnsi="Times New Roman" w:cs="Times New Roman"/>
          <w:kern w:val="0"/>
          <w14:ligatures w14:val="none"/>
        </w:rPr>
      </w:pPr>
      <w:r w:rsidRPr="007E62CC">
        <w:rPr>
          <w:rFonts w:ascii="Times New Roman" w:eastAsia="Times New Roman" w:hAnsi="Times New Roman" w:cs="Times New Roman"/>
          <w:kern w:val="0"/>
          <w14:ligatures w14:val="none"/>
        </w:rPr>
        <w:t>As a 501(c)(19) veterans’ organization, the Corporation shall ensure that:</w:t>
      </w:r>
    </w:p>
    <w:p w14:paraId="6970CA60" w14:textId="762A70FD" w:rsidR="007E62CC" w:rsidRPr="00E3305F" w:rsidRDefault="007E62CC" w:rsidP="00E3305F">
      <w:pPr>
        <w:pStyle w:val="ListParagraph"/>
        <w:numPr>
          <w:ilvl w:val="0"/>
          <w:numId w:val="36"/>
        </w:numPr>
        <w:spacing w:before="100" w:beforeAutospacing="1" w:after="100" w:afterAutospacing="1" w:line="240" w:lineRule="auto"/>
        <w:rPr>
          <w:rFonts w:ascii="Times New Roman" w:eastAsia="Times New Roman" w:hAnsi="Times New Roman" w:cs="Times New Roman"/>
          <w:kern w:val="0"/>
          <w14:ligatures w14:val="none"/>
        </w:rPr>
      </w:pPr>
      <w:r w:rsidRPr="00E3305F">
        <w:rPr>
          <w:rFonts w:ascii="Times New Roman" w:eastAsia="Times New Roman" w:hAnsi="Times New Roman" w:cs="Times New Roman"/>
          <w:kern w:val="0"/>
          <w14:ligatures w14:val="none"/>
        </w:rPr>
        <w:lastRenderedPageBreak/>
        <w:t xml:space="preserve">At least 75% of members are past or present members of the U.S. Armed Forces, which includes all graduates of </w:t>
      </w:r>
      <w:r w:rsidR="00700155">
        <w:rPr>
          <w:rFonts w:ascii="Times New Roman" w:eastAsia="Times New Roman" w:hAnsi="Times New Roman" w:cs="Times New Roman"/>
          <w:kern w:val="0"/>
          <w14:ligatures w14:val="none"/>
        </w:rPr>
        <w:t>USMA</w:t>
      </w:r>
      <w:r w:rsidRPr="00E3305F">
        <w:rPr>
          <w:rFonts w:ascii="Times New Roman" w:eastAsia="Times New Roman" w:hAnsi="Times New Roman" w:cs="Times New Roman"/>
          <w:kern w:val="0"/>
          <w14:ligatures w14:val="none"/>
        </w:rPr>
        <w:t>.</w:t>
      </w:r>
    </w:p>
    <w:p w14:paraId="2710A95B" w14:textId="77777777" w:rsidR="007E62CC" w:rsidRPr="00E3305F" w:rsidRDefault="007E62CC" w:rsidP="00E3305F">
      <w:pPr>
        <w:pStyle w:val="ListParagraph"/>
        <w:numPr>
          <w:ilvl w:val="0"/>
          <w:numId w:val="36"/>
        </w:numPr>
        <w:spacing w:before="100" w:beforeAutospacing="1" w:after="100" w:afterAutospacing="1" w:line="240" w:lineRule="auto"/>
        <w:rPr>
          <w:rFonts w:ascii="Times New Roman" w:eastAsia="Times New Roman" w:hAnsi="Times New Roman" w:cs="Times New Roman"/>
          <w:kern w:val="0"/>
          <w14:ligatures w14:val="none"/>
        </w:rPr>
      </w:pPr>
      <w:r w:rsidRPr="00E3305F">
        <w:rPr>
          <w:rFonts w:ascii="Times New Roman" w:eastAsia="Times New Roman" w:hAnsi="Times New Roman" w:cs="Times New Roman"/>
          <w:kern w:val="0"/>
          <w14:ligatures w14:val="none"/>
        </w:rPr>
        <w:t>At least 90% of total membership consists of past or present members of the U.S. Armed Forces, cadets, spouses, widows, widowers, ancestors, or lineal descendants.</w:t>
      </w:r>
    </w:p>
    <w:p w14:paraId="453DD1CA" w14:textId="77777777" w:rsidR="007E62CC" w:rsidRDefault="007E62CC" w:rsidP="00E3305F">
      <w:pPr>
        <w:pStyle w:val="ListParagraph"/>
        <w:numPr>
          <w:ilvl w:val="0"/>
          <w:numId w:val="36"/>
        </w:numPr>
        <w:spacing w:before="100" w:beforeAutospacing="1" w:after="100" w:afterAutospacing="1" w:line="240" w:lineRule="auto"/>
        <w:rPr>
          <w:rFonts w:ascii="Times New Roman" w:eastAsia="Times New Roman" w:hAnsi="Times New Roman" w:cs="Times New Roman"/>
          <w:kern w:val="0"/>
          <w14:ligatures w14:val="none"/>
        </w:rPr>
      </w:pPr>
      <w:r w:rsidRPr="00E3305F">
        <w:rPr>
          <w:rFonts w:ascii="Times New Roman" w:eastAsia="Times New Roman" w:hAnsi="Times New Roman" w:cs="Times New Roman"/>
          <w:kern w:val="0"/>
          <w14:ligatures w14:val="none"/>
        </w:rPr>
        <w:t>No more than 2.5% of total membership consists of individuals who do not meet these criteria.</w:t>
      </w:r>
    </w:p>
    <w:p w14:paraId="4B0583C3" w14:textId="77777777" w:rsidR="00764ACE" w:rsidRPr="00764ACE" w:rsidRDefault="00764ACE" w:rsidP="00764ACE">
      <w:pPr>
        <w:spacing w:after="0" w:line="240" w:lineRule="auto"/>
        <w:rPr>
          <w:rFonts w:ascii="Times New Roman" w:eastAsia="Times New Roman" w:hAnsi="Times New Roman" w:cs="Times New Roman"/>
          <w:kern w:val="0"/>
          <w14:ligatures w14:val="none"/>
        </w:rPr>
      </w:pPr>
      <w:r w:rsidRPr="00764ACE">
        <w:rPr>
          <w:rFonts w:ascii="Times New Roman" w:eastAsia="Times New Roman" w:hAnsi="Times New Roman" w:cs="Times New Roman"/>
          <w:kern w:val="0"/>
          <w14:ligatures w14:val="none"/>
        </w:rPr>
        <w:t>If the Corporation elects to seek and maintain 501(c)(3) public charity status, such activities shall:</w:t>
      </w:r>
    </w:p>
    <w:p w14:paraId="2D9CA170" w14:textId="77777777" w:rsidR="00764ACE" w:rsidRPr="00764ACE" w:rsidRDefault="00764ACE" w:rsidP="00764ACE">
      <w:pPr>
        <w:spacing w:after="0" w:line="240" w:lineRule="auto"/>
        <w:rPr>
          <w:rFonts w:ascii="Times New Roman" w:eastAsia="Times New Roman" w:hAnsi="Times New Roman" w:cs="Times New Roman"/>
          <w:kern w:val="0"/>
          <w14:ligatures w14:val="none"/>
        </w:rPr>
      </w:pPr>
    </w:p>
    <w:p w14:paraId="5407A7DC" w14:textId="77777777" w:rsidR="009D0929" w:rsidRPr="009D0929" w:rsidRDefault="009D0929" w:rsidP="009D0929">
      <w:pPr>
        <w:pStyle w:val="ListParagraph"/>
        <w:numPr>
          <w:ilvl w:val="0"/>
          <w:numId w:val="45"/>
        </w:numPr>
        <w:spacing w:after="0" w:line="240" w:lineRule="auto"/>
        <w:rPr>
          <w:rFonts w:ascii="Times New Roman" w:eastAsia="Times New Roman" w:hAnsi="Times New Roman" w:cs="Times New Roman"/>
          <w:kern w:val="0"/>
          <w14:ligatures w14:val="none"/>
        </w:rPr>
      </w:pPr>
      <w:r w:rsidRPr="009D0929">
        <w:rPr>
          <w:rFonts w:ascii="Times New Roman" w:eastAsia="Times New Roman" w:hAnsi="Times New Roman" w:cs="Times New Roman"/>
          <w:kern w:val="0"/>
          <w14:ligatures w14:val="none"/>
        </w:rPr>
        <w:t>Operate as separate public benefit initiatives serving a broad charitable purpose, without providing exclusive or preferential advantages to Corporation members, except where incidental and in compliance with IRS-approved charitable objectives.</w:t>
      </w:r>
    </w:p>
    <w:p w14:paraId="44BF8168" w14:textId="77777777" w:rsidR="009D0929" w:rsidRPr="009D0929" w:rsidRDefault="009D0929" w:rsidP="009D0929">
      <w:pPr>
        <w:pStyle w:val="ListParagraph"/>
        <w:numPr>
          <w:ilvl w:val="0"/>
          <w:numId w:val="45"/>
        </w:numPr>
        <w:spacing w:after="0" w:line="240" w:lineRule="auto"/>
        <w:rPr>
          <w:rFonts w:ascii="Times New Roman" w:eastAsia="Times New Roman" w:hAnsi="Times New Roman" w:cs="Times New Roman"/>
          <w:kern w:val="0"/>
          <w14:ligatures w14:val="none"/>
        </w:rPr>
      </w:pPr>
      <w:r w:rsidRPr="009D0929">
        <w:rPr>
          <w:rFonts w:ascii="Times New Roman" w:eastAsia="Times New Roman" w:hAnsi="Times New Roman" w:cs="Times New Roman"/>
          <w:kern w:val="0"/>
          <w14:ligatures w14:val="none"/>
        </w:rPr>
        <w:t>Be funded independently through tax-deductible donations, grants, and non-membership revenue sources.</w:t>
      </w:r>
    </w:p>
    <w:p w14:paraId="01D44E7F" w14:textId="77777777" w:rsidR="009D0929" w:rsidRPr="009D0929" w:rsidRDefault="009D0929" w:rsidP="009D0929">
      <w:pPr>
        <w:pStyle w:val="ListParagraph"/>
        <w:numPr>
          <w:ilvl w:val="0"/>
          <w:numId w:val="45"/>
        </w:numPr>
        <w:spacing w:after="0" w:line="240" w:lineRule="auto"/>
        <w:rPr>
          <w:rFonts w:ascii="Times New Roman" w:eastAsia="Times New Roman" w:hAnsi="Times New Roman" w:cs="Times New Roman"/>
          <w:kern w:val="0"/>
          <w14:ligatures w14:val="none"/>
        </w:rPr>
      </w:pPr>
      <w:r w:rsidRPr="009D0929">
        <w:rPr>
          <w:rFonts w:ascii="Times New Roman" w:eastAsia="Times New Roman" w:hAnsi="Times New Roman" w:cs="Times New Roman"/>
          <w:kern w:val="0"/>
          <w14:ligatures w14:val="none"/>
        </w:rPr>
        <w:t>Maintain separate financial records, ensuring all 501(c)(3) funds are used solely for IRS-approved charitable purposes, with independent financial reporting and compliance measures.</w:t>
      </w:r>
    </w:p>
    <w:p w14:paraId="6E3CDE9B" w14:textId="77777777" w:rsidR="009669D9" w:rsidRPr="009669D9" w:rsidRDefault="009669D9" w:rsidP="009669D9">
      <w:pPr>
        <w:pStyle w:val="ListParagraph"/>
        <w:numPr>
          <w:ilvl w:val="0"/>
          <w:numId w:val="45"/>
        </w:numPr>
        <w:spacing w:after="0" w:line="240" w:lineRule="auto"/>
        <w:rPr>
          <w:rFonts w:ascii="Times New Roman" w:eastAsia="Times New Roman" w:hAnsi="Times New Roman" w:cs="Times New Roman"/>
          <w:kern w:val="0"/>
          <w14:ligatures w14:val="none"/>
        </w:rPr>
      </w:pPr>
      <w:r w:rsidRPr="009669D9">
        <w:rPr>
          <w:rFonts w:ascii="Times New Roman" w:eastAsia="Times New Roman" w:hAnsi="Times New Roman" w:cs="Times New Roman"/>
          <w:kern w:val="0"/>
          <w14:ligatures w14:val="none"/>
        </w:rPr>
        <w:t xml:space="preserve">No part of the Corporation’s net earnings shall </w:t>
      </w:r>
      <w:proofErr w:type="gramStart"/>
      <w:r w:rsidRPr="009669D9">
        <w:rPr>
          <w:rFonts w:ascii="Times New Roman" w:eastAsia="Times New Roman" w:hAnsi="Times New Roman" w:cs="Times New Roman"/>
          <w:kern w:val="0"/>
          <w14:ligatures w14:val="none"/>
        </w:rPr>
        <w:t>inure to</w:t>
      </w:r>
      <w:proofErr w:type="gramEnd"/>
      <w:r w:rsidRPr="009669D9">
        <w:rPr>
          <w:rFonts w:ascii="Times New Roman" w:eastAsia="Times New Roman" w:hAnsi="Times New Roman" w:cs="Times New Roman"/>
          <w:kern w:val="0"/>
          <w14:ligatures w14:val="none"/>
        </w:rPr>
        <w:t xml:space="preserve"> the benefit of, or be distributed to, its members, directors, officers, or other private individuals, except as reasonable compensation for services rendered in furtherance of the Corporation’s tax-exempt mission. All transactions between the Corporation and private individuals must comply with IRS regulations to prevent conflicts of interest, private benefit, or excessive compensation.</w:t>
      </w:r>
    </w:p>
    <w:p w14:paraId="0C976FFC" w14:textId="77777777" w:rsidR="009D0929" w:rsidRPr="009D0929" w:rsidRDefault="009D0929" w:rsidP="009D0929">
      <w:pPr>
        <w:pStyle w:val="ListParagraph"/>
        <w:numPr>
          <w:ilvl w:val="0"/>
          <w:numId w:val="45"/>
        </w:numPr>
        <w:spacing w:after="0" w:line="240" w:lineRule="auto"/>
        <w:rPr>
          <w:rFonts w:ascii="Times New Roman" w:eastAsia="Times New Roman" w:hAnsi="Times New Roman" w:cs="Times New Roman"/>
          <w:kern w:val="0"/>
          <w14:ligatures w14:val="none"/>
        </w:rPr>
      </w:pPr>
      <w:r w:rsidRPr="009D0929">
        <w:rPr>
          <w:rFonts w:ascii="Times New Roman" w:eastAsia="Times New Roman" w:hAnsi="Times New Roman" w:cs="Times New Roman"/>
          <w:kern w:val="0"/>
          <w14:ligatures w14:val="none"/>
        </w:rPr>
        <w:t>Prevent commingling of funds, explicitly prohibiting the transfer of 501(c)(19) membership dues, event proceeds, or veteran-focused resources to 501(c)(3) accounts. Any financial transactions between the two entities must comply with IRS regulations, including Revenue Rulings 65-2 and 66-79, and be subject to legal and tax review.</w:t>
      </w:r>
    </w:p>
    <w:p w14:paraId="3F6F1828" w14:textId="28AFDEC8" w:rsidR="009D0929" w:rsidRPr="009D0929" w:rsidRDefault="009D0929" w:rsidP="009D0929">
      <w:pPr>
        <w:pStyle w:val="ListParagraph"/>
        <w:numPr>
          <w:ilvl w:val="0"/>
          <w:numId w:val="45"/>
        </w:numPr>
        <w:spacing w:after="0" w:line="240" w:lineRule="auto"/>
        <w:rPr>
          <w:rFonts w:ascii="Times New Roman" w:eastAsia="Times New Roman" w:hAnsi="Times New Roman" w:cs="Times New Roman"/>
          <w:kern w:val="0"/>
          <w14:ligatures w14:val="none"/>
        </w:rPr>
      </w:pPr>
      <w:r w:rsidRPr="009D0929">
        <w:rPr>
          <w:rFonts w:ascii="Times New Roman" w:eastAsia="Times New Roman" w:hAnsi="Times New Roman" w:cs="Times New Roman"/>
          <w:kern w:val="0"/>
          <w14:ligatures w14:val="none"/>
        </w:rPr>
        <w:t>Implement strict financial management procedures, including separate bank accounts, accounting records, and audit processes. Shared operational expenses, salaries, or administrative costs between the two entities are prohibited unless governed by an IRS-compliant cost-sharing agreement approved by the Board.</w:t>
      </w:r>
    </w:p>
    <w:p w14:paraId="76AACD0E" w14:textId="77777777" w:rsidR="009D0929" w:rsidRDefault="009D0929" w:rsidP="00764ACE">
      <w:pPr>
        <w:spacing w:after="0" w:line="240" w:lineRule="auto"/>
        <w:rPr>
          <w:rFonts w:ascii="Times New Roman" w:eastAsia="Times New Roman" w:hAnsi="Times New Roman" w:cs="Times New Roman"/>
          <w:kern w:val="0"/>
          <w14:ligatures w14:val="none"/>
        </w:rPr>
      </w:pPr>
    </w:p>
    <w:p w14:paraId="6FA60207" w14:textId="76353850" w:rsidR="007E62CC" w:rsidRPr="007E62CC" w:rsidRDefault="007E62CC" w:rsidP="00764ACE">
      <w:pPr>
        <w:spacing w:after="0" w:line="240" w:lineRule="auto"/>
        <w:rPr>
          <w:rFonts w:ascii="Times New Roman" w:eastAsia="Times New Roman" w:hAnsi="Times New Roman" w:cs="Times New Roman"/>
          <w:kern w:val="0"/>
          <w14:ligatures w14:val="none"/>
        </w:rPr>
      </w:pPr>
      <w:r w:rsidRPr="007E62CC">
        <w:rPr>
          <w:rFonts w:ascii="Times New Roman" w:eastAsia="Times New Roman" w:hAnsi="Times New Roman" w:cs="Times New Roman"/>
          <w:kern w:val="0"/>
          <w14:ligatures w14:val="none"/>
        </w:rPr>
        <w:pict w14:anchorId="6FE16EE3">
          <v:rect id="_x0000_i1468" style="width:0;height:1.5pt" o:hralign="center" o:hrstd="t" o:hr="t" fillcolor="#a0a0a0" stroked="f"/>
        </w:pict>
      </w:r>
    </w:p>
    <w:p w14:paraId="4EA8C9F7" w14:textId="77777777" w:rsidR="007E62CC" w:rsidRPr="007E62CC" w:rsidRDefault="007E62CC" w:rsidP="00E3305F">
      <w:pPr>
        <w:spacing w:before="100" w:beforeAutospacing="1" w:after="100" w:afterAutospacing="1" w:line="240" w:lineRule="auto"/>
        <w:jc w:val="center"/>
        <w:outlineLvl w:val="2"/>
        <w:rPr>
          <w:rFonts w:ascii="Times New Roman" w:eastAsia="Times New Roman" w:hAnsi="Times New Roman" w:cs="Times New Roman"/>
          <w:b/>
          <w:bCs/>
          <w:kern w:val="0"/>
          <w:sz w:val="28"/>
          <w:szCs w:val="28"/>
          <w14:ligatures w14:val="none"/>
        </w:rPr>
      </w:pPr>
      <w:r w:rsidRPr="007E62CC">
        <w:rPr>
          <w:rFonts w:ascii="Times New Roman" w:eastAsia="Times New Roman" w:hAnsi="Times New Roman" w:cs="Times New Roman"/>
          <w:b/>
          <w:bCs/>
          <w:kern w:val="0"/>
          <w:sz w:val="28"/>
          <w:szCs w:val="28"/>
          <w14:ligatures w14:val="none"/>
        </w:rPr>
        <w:t>ARTICLE VIII – AMENDMENTS</w:t>
      </w:r>
    </w:p>
    <w:p w14:paraId="3C58F9A6" w14:textId="77777777" w:rsidR="007E62CC" w:rsidRPr="007E62CC" w:rsidRDefault="007E62CC" w:rsidP="00E3305F">
      <w:pPr>
        <w:spacing w:before="100" w:beforeAutospacing="1" w:after="100" w:afterAutospacing="1" w:line="240" w:lineRule="auto"/>
        <w:rPr>
          <w:rFonts w:ascii="Times New Roman" w:eastAsia="Times New Roman" w:hAnsi="Times New Roman" w:cs="Times New Roman"/>
          <w:kern w:val="0"/>
          <w14:ligatures w14:val="none"/>
        </w:rPr>
      </w:pPr>
      <w:r w:rsidRPr="007E62CC">
        <w:rPr>
          <w:rFonts w:ascii="Times New Roman" w:eastAsia="Times New Roman" w:hAnsi="Times New Roman" w:cs="Times New Roman"/>
          <w:kern w:val="0"/>
          <w14:ligatures w14:val="none"/>
        </w:rPr>
        <w:t>These Articles of Incorporation may be amended by a two-</w:t>
      </w:r>
      <w:proofErr w:type="gramStart"/>
      <w:r w:rsidRPr="007E62CC">
        <w:rPr>
          <w:rFonts w:ascii="Times New Roman" w:eastAsia="Times New Roman" w:hAnsi="Times New Roman" w:cs="Times New Roman"/>
          <w:kern w:val="0"/>
          <w14:ligatures w14:val="none"/>
        </w:rPr>
        <w:t>thirds</w:t>
      </w:r>
      <w:proofErr w:type="gramEnd"/>
      <w:r w:rsidRPr="007E62CC">
        <w:rPr>
          <w:rFonts w:ascii="Times New Roman" w:eastAsia="Times New Roman" w:hAnsi="Times New Roman" w:cs="Times New Roman"/>
          <w:kern w:val="0"/>
          <w14:ligatures w14:val="none"/>
        </w:rPr>
        <w:t xml:space="preserve"> (2/3) vote of the Board of Directors at a duly called meeting, provided the amendment aligns with the Corporation’s tax-exempt purposes and applicable laws.</w:t>
      </w:r>
    </w:p>
    <w:p w14:paraId="3C6E24E1" w14:textId="77777777" w:rsidR="007E62CC" w:rsidRPr="007E62CC" w:rsidRDefault="007E62CC" w:rsidP="00E3305F">
      <w:pPr>
        <w:spacing w:before="100" w:beforeAutospacing="1" w:after="100" w:afterAutospacing="1" w:line="240" w:lineRule="auto"/>
        <w:rPr>
          <w:rFonts w:ascii="Times New Roman" w:eastAsia="Times New Roman" w:hAnsi="Times New Roman" w:cs="Times New Roman"/>
          <w:kern w:val="0"/>
          <w14:ligatures w14:val="none"/>
        </w:rPr>
      </w:pPr>
      <w:bookmarkStart w:id="9" w:name="_Hlk192869041"/>
      <w:r w:rsidRPr="007E62CC">
        <w:rPr>
          <w:rFonts w:ascii="Times New Roman" w:eastAsia="Times New Roman" w:hAnsi="Times New Roman" w:cs="Times New Roman"/>
          <w:kern w:val="0"/>
          <w14:ligatures w14:val="none"/>
        </w:rPr>
        <w:t>For amendments affecting membership rights, the Board must present the proposed amendment for ratification by a majority vote of the general membership.</w:t>
      </w:r>
    </w:p>
    <w:bookmarkEnd w:id="9"/>
    <w:p w14:paraId="6889A1D4" w14:textId="77777777" w:rsidR="007E62CC" w:rsidRPr="007E62CC" w:rsidRDefault="007E62CC" w:rsidP="007E62CC">
      <w:pPr>
        <w:spacing w:after="0" w:line="240" w:lineRule="auto"/>
        <w:rPr>
          <w:rFonts w:ascii="Times New Roman" w:eastAsia="Times New Roman" w:hAnsi="Times New Roman" w:cs="Times New Roman"/>
          <w:kern w:val="0"/>
          <w14:ligatures w14:val="none"/>
        </w:rPr>
      </w:pPr>
      <w:r w:rsidRPr="007E62CC">
        <w:rPr>
          <w:rFonts w:ascii="Times New Roman" w:eastAsia="Times New Roman" w:hAnsi="Times New Roman" w:cs="Times New Roman"/>
          <w:kern w:val="0"/>
          <w14:ligatures w14:val="none"/>
        </w:rPr>
        <w:pict w14:anchorId="3667DCEC">
          <v:rect id="_x0000_i1318" style="width:0;height:1.5pt" o:hralign="center" o:hrstd="t" o:hr="t" fillcolor="#a0a0a0" stroked="f"/>
        </w:pict>
      </w:r>
    </w:p>
    <w:p w14:paraId="031236E8" w14:textId="77777777" w:rsidR="007E62CC" w:rsidRPr="007E62CC" w:rsidRDefault="007E62CC" w:rsidP="00E3305F">
      <w:pPr>
        <w:spacing w:before="100" w:beforeAutospacing="1" w:after="100" w:afterAutospacing="1" w:line="240" w:lineRule="auto"/>
        <w:jc w:val="center"/>
        <w:outlineLvl w:val="2"/>
        <w:rPr>
          <w:rFonts w:ascii="Times New Roman" w:eastAsia="Times New Roman" w:hAnsi="Times New Roman" w:cs="Times New Roman"/>
          <w:b/>
          <w:bCs/>
          <w:kern w:val="0"/>
          <w:sz w:val="28"/>
          <w:szCs w:val="28"/>
          <w14:ligatures w14:val="none"/>
        </w:rPr>
      </w:pPr>
      <w:r w:rsidRPr="007E62CC">
        <w:rPr>
          <w:rFonts w:ascii="Times New Roman" w:eastAsia="Times New Roman" w:hAnsi="Times New Roman" w:cs="Times New Roman"/>
          <w:b/>
          <w:bCs/>
          <w:kern w:val="0"/>
          <w:sz w:val="28"/>
          <w:szCs w:val="28"/>
          <w14:ligatures w14:val="none"/>
        </w:rPr>
        <w:lastRenderedPageBreak/>
        <w:t>ARTICLE IX – INCORPORATOR</w:t>
      </w:r>
    </w:p>
    <w:p w14:paraId="6CD1238B" w14:textId="08DD1553" w:rsidR="007E62CC" w:rsidRPr="007E62CC" w:rsidRDefault="00E3305F" w:rsidP="007E62CC">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The name and address of the incorporator for the Corporation </w:t>
      </w:r>
      <w:proofErr w:type="gramStart"/>
      <w:r>
        <w:rPr>
          <w:rFonts w:ascii="Times New Roman" w:eastAsia="Times New Roman" w:hAnsi="Times New Roman" w:cs="Times New Roman"/>
          <w:kern w:val="0"/>
          <w14:ligatures w14:val="none"/>
        </w:rPr>
        <w:t>is</w:t>
      </w:r>
      <w:proofErr w:type="gramEnd"/>
      <w:r>
        <w:rPr>
          <w:rFonts w:ascii="Times New Roman" w:eastAsia="Times New Roman" w:hAnsi="Times New Roman" w:cs="Times New Roman"/>
          <w:kern w:val="0"/>
          <w14:ligatures w14:val="none"/>
        </w:rPr>
        <w:t xml:space="preserve"> </w:t>
      </w:r>
      <w:r w:rsidR="007E62CC" w:rsidRPr="007E62CC">
        <w:rPr>
          <w:rFonts w:ascii="Times New Roman" w:eastAsia="Times New Roman" w:hAnsi="Times New Roman" w:cs="Times New Roman"/>
          <w:kern w:val="0"/>
          <w14:ligatures w14:val="none"/>
        </w:rPr>
        <w:t>[Name]</w:t>
      </w:r>
      <w:r>
        <w:rPr>
          <w:rFonts w:ascii="Times New Roman" w:eastAsia="Times New Roman" w:hAnsi="Times New Roman" w:cs="Times New Roman"/>
          <w:kern w:val="0"/>
          <w14:ligatures w14:val="none"/>
        </w:rPr>
        <w:t xml:space="preserve">, </w:t>
      </w:r>
      <w:r w:rsidR="007E62CC" w:rsidRPr="007E62CC">
        <w:rPr>
          <w:rFonts w:ascii="Times New Roman" w:eastAsia="Times New Roman" w:hAnsi="Times New Roman" w:cs="Times New Roman"/>
          <w:kern w:val="0"/>
          <w14:ligatures w14:val="none"/>
        </w:rPr>
        <w:t>[Address]</w:t>
      </w:r>
      <w:r>
        <w:rPr>
          <w:rFonts w:ascii="Times New Roman" w:eastAsia="Times New Roman" w:hAnsi="Times New Roman" w:cs="Times New Roman"/>
          <w:kern w:val="0"/>
          <w14:ligatures w14:val="none"/>
        </w:rPr>
        <w:t xml:space="preserve">, </w:t>
      </w:r>
      <w:r w:rsidR="007E62CC" w:rsidRPr="007E62CC">
        <w:rPr>
          <w:rFonts w:ascii="Times New Roman" w:eastAsia="Times New Roman" w:hAnsi="Times New Roman" w:cs="Times New Roman"/>
          <w:kern w:val="0"/>
          <w14:ligatures w14:val="none"/>
        </w:rPr>
        <w:t>[City, State, ZIP]</w:t>
      </w:r>
    </w:p>
    <w:p w14:paraId="2E4D6D5B" w14:textId="77777777" w:rsidR="007E62CC" w:rsidRPr="007E62CC" w:rsidRDefault="007E62CC" w:rsidP="007E62CC">
      <w:pPr>
        <w:spacing w:after="0" w:line="240" w:lineRule="auto"/>
        <w:rPr>
          <w:rFonts w:ascii="Times New Roman" w:eastAsia="Times New Roman" w:hAnsi="Times New Roman" w:cs="Times New Roman"/>
          <w:kern w:val="0"/>
          <w14:ligatures w14:val="none"/>
        </w:rPr>
      </w:pPr>
      <w:r w:rsidRPr="007E62CC">
        <w:rPr>
          <w:rFonts w:ascii="Times New Roman" w:eastAsia="Times New Roman" w:hAnsi="Times New Roman" w:cs="Times New Roman"/>
          <w:kern w:val="0"/>
          <w14:ligatures w14:val="none"/>
        </w:rPr>
        <w:pict w14:anchorId="49931749">
          <v:rect id="_x0000_i1319" style="width:0;height:1.5pt" o:hralign="center" o:hrstd="t" o:hr="t" fillcolor="#a0a0a0" stroked="f"/>
        </w:pict>
      </w:r>
    </w:p>
    <w:p w14:paraId="6B690F27" w14:textId="77777777" w:rsidR="007E62CC" w:rsidRPr="007E62CC" w:rsidRDefault="007E62CC" w:rsidP="00E3305F">
      <w:pPr>
        <w:spacing w:before="100" w:beforeAutospacing="1" w:after="100" w:afterAutospacing="1" w:line="240" w:lineRule="auto"/>
        <w:jc w:val="center"/>
        <w:outlineLvl w:val="2"/>
        <w:rPr>
          <w:rFonts w:ascii="Times New Roman" w:eastAsia="Times New Roman" w:hAnsi="Times New Roman" w:cs="Times New Roman"/>
          <w:b/>
          <w:bCs/>
          <w:kern w:val="0"/>
          <w:sz w:val="28"/>
          <w:szCs w:val="28"/>
          <w14:ligatures w14:val="none"/>
        </w:rPr>
      </w:pPr>
      <w:r w:rsidRPr="007E62CC">
        <w:rPr>
          <w:rFonts w:ascii="Times New Roman" w:eastAsia="Times New Roman" w:hAnsi="Times New Roman" w:cs="Times New Roman"/>
          <w:b/>
          <w:bCs/>
          <w:kern w:val="0"/>
          <w:sz w:val="28"/>
          <w:szCs w:val="28"/>
          <w14:ligatures w14:val="none"/>
        </w:rPr>
        <w:t>ARTICLE X – EFFECTIVE DATE</w:t>
      </w:r>
    </w:p>
    <w:p w14:paraId="387735DE" w14:textId="77777777" w:rsidR="007E62CC" w:rsidRPr="007E62CC" w:rsidRDefault="007E62CC" w:rsidP="00E3305F">
      <w:pPr>
        <w:spacing w:before="100" w:beforeAutospacing="1" w:after="100" w:afterAutospacing="1" w:line="240" w:lineRule="auto"/>
        <w:rPr>
          <w:rFonts w:ascii="Times New Roman" w:eastAsia="Times New Roman" w:hAnsi="Times New Roman" w:cs="Times New Roman"/>
          <w:kern w:val="0"/>
          <w14:ligatures w14:val="none"/>
        </w:rPr>
      </w:pPr>
      <w:r w:rsidRPr="007E62CC">
        <w:rPr>
          <w:rFonts w:ascii="Times New Roman" w:eastAsia="Times New Roman" w:hAnsi="Times New Roman" w:cs="Times New Roman"/>
          <w:kern w:val="0"/>
          <w14:ligatures w14:val="none"/>
        </w:rPr>
        <w:t>These Articles of Incorporation shall be effective upon filing with the Florida Department of State, or on [Insert Date], whichever is later.</w:t>
      </w:r>
    </w:p>
    <w:p w14:paraId="505A524D" w14:textId="77777777" w:rsidR="007E62CC" w:rsidRPr="007E62CC" w:rsidRDefault="007E62CC" w:rsidP="007E62CC">
      <w:pPr>
        <w:spacing w:after="0" w:line="240" w:lineRule="auto"/>
        <w:rPr>
          <w:rFonts w:ascii="Times New Roman" w:eastAsia="Times New Roman" w:hAnsi="Times New Roman" w:cs="Times New Roman"/>
          <w:kern w:val="0"/>
          <w14:ligatures w14:val="none"/>
        </w:rPr>
      </w:pPr>
      <w:r w:rsidRPr="007E62CC">
        <w:rPr>
          <w:rFonts w:ascii="Times New Roman" w:eastAsia="Times New Roman" w:hAnsi="Times New Roman" w:cs="Times New Roman"/>
          <w:kern w:val="0"/>
          <w14:ligatures w14:val="none"/>
        </w:rPr>
        <w:pict w14:anchorId="2AF12549">
          <v:rect id="_x0000_i1320" style="width:0;height:1.5pt" o:hralign="center" o:hrstd="t" o:hr="t" fillcolor="#a0a0a0" stroked="f"/>
        </w:pict>
      </w:r>
    </w:p>
    <w:p w14:paraId="341426D8" w14:textId="77777777" w:rsidR="007E62CC" w:rsidRPr="007E62CC" w:rsidRDefault="007E62CC" w:rsidP="00E3305F">
      <w:pPr>
        <w:spacing w:before="100" w:beforeAutospacing="1" w:after="100" w:afterAutospacing="1" w:line="240" w:lineRule="auto"/>
        <w:jc w:val="center"/>
        <w:outlineLvl w:val="2"/>
        <w:rPr>
          <w:rFonts w:ascii="Times New Roman" w:eastAsia="Times New Roman" w:hAnsi="Times New Roman" w:cs="Times New Roman"/>
          <w:b/>
          <w:bCs/>
          <w:kern w:val="0"/>
          <w:sz w:val="28"/>
          <w:szCs w:val="28"/>
          <w14:ligatures w14:val="none"/>
        </w:rPr>
      </w:pPr>
      <w:r w:rsidRPr="007E62CC">
        <w:rPr>
          <w:rFonts w:ascii="Times New Roman" w:eastAsia="Times New Roman" w:hAnsi="Times New Roman" w:cs="Times New Roman"/>
          <w:b/>
          <w:bCs/>
          <w:kern w:val="0"/>
          <w:sz w:val="28"/>
          <w:szCs w:val="28"/>
          <w14:ligatures w14:val="none"/>
        </w:rPr>
        <w:t>EXECUTION</w:t>
      </w:r>
    </w:p>
    <w:p w14:paraId="04230244" w14:textId="77777777" w:rsidR="007E62CC" w:rsidRPr="007E62CC" w:rsidRDefault="007E62CC" w:rsidP="007E62CC">
      <w:pPr>
        <w:spacing w:before="100" w:beforeAutospacing="1" w:after="100" w:afterAutospacing="1" w:line="240" w:lineRule="auto"/>
        <w:rPr>
          <w:rFonts w:ascii="Times New Roman" w:eastAsia="Times New Roman" w:hAnsi="Times New Roman" w:cs="Times New Roman"/>
          <w:kern w:val="0"/>
          <w14:ligatures w14:val="none"/>
        </w:rPr>
      </w:pPr>
      <w:r w:rsidRPr="007E62CC">
        <w:rPr>
          <w:rFonts w:ascii="Times New Roman" w:eastAsia="Times New Roman" w:hAnsi="Times New Roman" w:cs="Times New Roman"/>
          <w:kern w:val="0"/>
          <w14:ligatures w14:val="none"/>
        </w:rPr>
        <w:t>IN WITNESS WHEREOF, the undersigned has executed these Articles of Incorporation on this [Day] of [Month], [Year].</w:t>
      </w:r>
    </w:p>
    <w:p w14:paraId="4E1A9D5B" w14:textId="77777777" w:rsidR="007E62CC" w:rsidRPr="007E62CC" w:rsidRDefault="007E62CC" w:rsidP="007E62CC">
      <w:pPr>
        <w:spacing w:before="100" w:beforeAutospacing="1" w:after="100" w:afterAutospacing="1" w:line="240" w:lineRule="auto"/>
        <w:rPr>
          <w:rFonts w:ascii="Times New Roman" w:eastAsia="Times New Roman" w:hAnsi="Times New Roman" w:cs="Times New Roman"/>
          <w:kern w:val="0"/>
          <w14:ligatures w14:val="none"/>
        </w:rPr>
      </w:pPr>
      <w:r w:rsidRPr="007E62CC">
        <w:rPr>
          <w:rFonts w:ascii="Times New Roman" w:eastAsia="Times New Roman" w:hAnsi="Times New Roman" w:cs="Times New Roman"/>
          <w:kern w:val="0"/>
          <w14:ligatures w14:val="none"/>
        </w:rPr>
        <w:t>WEST POINT SOCIETY OF CENTRAL FLORIDA, INC.</w:t>
      </w:r>
    </w:p>
    <w:p w14:paraId="57C33323" w14:textId="0C715B70" w:rsidR="009639C0" w:rsidRPr="00D938C0" w:rsidRDefault="007E62CC" w:rsidP="00E3305F">
      <w:pPr>
        <w:spacing w:before="100" w:beforeAutospacing="1" w:after="100" w:afterAutospacing="1" w:line="240" w:lineRule="auto"/>
        <w:rPr>
          <w:rFonts w:ascii="Times New Roman" w:hAnsi="Times New Roman" w:cs="Times New Roman"/>
        </w:rPr>
      </w:pPr>
      <w:r w:rsidRPr="007E62CC">
        <w:rPr>
          <w:rFonts w:ascii="Times New Roman" w:eastAsia="Times New Roman" w:hAnsi="Times New Roman" w:cs="Times New Roman"/>
          <w:kern w:val="0"/>
          <w14:ligatures w14:val="none"/>
        </w:rPr>
        <w:t>By:</w:t>
      </w:r>
      <w:r w:rsidRPr="007E62CC">
        <w:rPr>
          <w:rFonts w:ascii="Times New Roman" w:eastAsia="Times New Roman" w:hAnsi="Times New Roman" w:cs="Times New Roman"/>
          <w:kern w:val="0"/>
          <w14:ligatures w14:val="none"/>
        </w:rPr>
        <w:br/>
        <w:t>[Name]</w:t>
      </w:r>
      <w:r w:rsidRPr="007E62CC">
        <w:rPr>
          <w:rFonts w:ascii="Times New Roman" w:eastAsia="Times New Roman" w:hAnsi="Times New Roman" w:cs="Times New Roman"/>
          <w:kern w:val="0"/>
          <w14:ligatures w14:val="none"/>
        </w:rPr>
        <w:br/>
        <w:t>[Title: President / Authorized Officer]</w:t>
      </w:r>
      <w:r w:rsidRPr="007E62CC">
        <w:rPr>
          <w:rFonts w:ascii="Times New Roman" w:eastAsia="Times New Roman" w:hAnsi="Times New Roman" w:cs="Times New Roman"/>
          <w:kern w:val="0"/>
          <w14:ligatures w14:val="none"/>
        </w:rPr>
        <w:br/>
        <w:t>[Signature]</w:t>
      </w:r>
      <w:r w:rsidR="000D1919">
        <w:rPr>
          <w:rFonts w:ascii="Times New Roman" w:eastAsia="Times New Roman" w:hAnsi="Times New Roman" w:cs="Times New Roman"/>
          <w:kern w:val="0"/>
          <w14:ligatures w14:val="none"/>
        </w:rPr>
        <w:t xml:space="preserve"> </w:t>
      </w:r>
    </w:p>
    <w:sectPr w:rsidR="009639C0" w:rsidRPr="00D938C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A3A52" w14:textId="77777777" w:rsidR="00B85C80" w:rsidRDefault="00B85C80" w:rsidP="00976876">
      <w:pPr>
        <w:spacing w:after="0" w:line="240" w:lineRule="auto"/>
      </w:pPr>
      <w:r>
        <w:separator/>
      </w:r>
    </w:p>
  </w:endnote>
  <w:endnote w:type="continuationSeparator" w:id="0">
    <w:p w14:paraId="74D1B6C7" w14:textId="77777777" w:rsidR="00B85C80" w:rsidRDefault="00B85C80" w:rsidP="00976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BECD4" w14:textId="77777777" w:rsidR="00B85C80" w:rsidRDefault="00B85C80" w:rsidP="00976876">
      <w:pPr>
        <w:spacing w:after="0" w:line="240" w:lineRule="auto"/>
      </w:pPr>
      <w:r>
        <w:separator/>
      </w:r>
    </w:p>
  </w:footnote>
  <w:footnote w:type="continuationSeparator" w:id="0">
    <w:p w14:paraId="370B408A" w14:textId="77777777" w:rsidR="00B85C80" w:rsidRDefault="00B85C80" w:rsidP="009768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B0ECB"/>
    <w:multiLevelType w:val="hybridMultilevel"/>
    <w:tmpl w:val="DEC011A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D62108"/>
    <w:multiLevelType w:val="multilevel"/>
    <w:tmpl w:val="88300EC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3B3D43"/>
    <w:multiLevelType w:val="hybridMultilevel"/>
    <w:tmpl w:val="C7DE0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854DD3"/>
    <w:multiLevelType w:val="hybridMultilevel"/>
    <w:tmpl w:val="A5C4D6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B2D0083"/>
    <w:multiLevelType w:val="multilevel"/>
    <w:tmpl w:val="B688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652E01"/>
    <w:multiLevelType w:val="multilevel"/>
    <w:tmpl w:val="5420E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A761F7"/>
    <w:multiLevelType w:val="hybridMultilevel"/>
    <w:tmpl w:val="301045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3775D0"/>
    <w:multiLevelType w:val="multilevel"/>
    <w:tmpl w:val="0DE0A3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C0211E"/>
    <w:multiLevelType w:val="multilevel"/>
    <w:tmpl w:val="88300EC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394EF5"/>
    <w:multiLevelType w:val="multilevel"/>
    <w:tmpl w:val="A8B471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D8237A"/>
    <w:multiLevelType w:val="hybridMultilevel"/>
    <w:tmpl w:val="C846D3E8"/>
    <w:lvl w:ilvl="0" w:tplc="FFFFFFF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2A467487"/>
    <w:multiLevelType w:val="multilevel"/>
    <w:tmpl w:val="88300EC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214289"/>
    <w:multiLevelType w:val="multilevel"/>
    <w:tmpl w:val="96B8B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EAD6A59"/>
    <w:multiLevelType w:val="multilevel"/>
    <w:tmpl w:val="88300EC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3CA0A94"/>
    <w:multiLevelType w:val="multilevel"/>
    <w:tmpl w:val="FD787F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6273280"/>
    <w:multiLevelType w:val="multilevel"/>
    <w:tmpl w:val="346EDA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AF054DD"/>
    <w:multiLevelType w:val="multilevel"/>
    <w:tmpl w:val="EC0E9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66727FF"/>
    <w:multiLevelType w:val="hybridMultilevel"/>
    <w:tmpl w:val="1F0A10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3C6281"/>
    <w:multiLevelType w:val="hybridMultilevel"/>
    <w:tmpl w:val="5B1C99EC"/>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B525D0A"/>
    <w:multiLevelType w:val="multilevel"/>
    <w:tmpl w:val="32A8C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6E6A8E"/>
    <w:multiLevelType w:val="multilevel"/>
    <w:tmpl w:val="2A102B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E857FDF"/>
    <w:multiLevelType w:val="multilevel"/>
    <w:tmpl w:val="CCFC563E"/>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50812F16"/>
    <w:multiLevelType w:val="hybridMultilevel"/>
    <w:tmpl w:val="18141CCC"/>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1172F94"/>
    <w:multiLevelType w:val="multilevel"/>
    <w:tmpl w:val="F0A2265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51A315FD"/>
    <w:multiLevelType w:val="hybridMultilevel"/>
    <w:tmpl w:val="7626F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9D0588"/>
    <w:multiLevelType w:val="multilevel"/>
    <w:tmpl w:val="B70E1BC4"/>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643581"/>
    <w:multiLevelType w:val="multilevel"/>
    <w:tmpl w:val="88300EC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rPr>
        <w:rFont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598754C"/>
    <w:multiLevelType w:val="hybridMultilevel"/>
    <w:tmpl w:val="0B2C082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6E859C7"/>
    <w:multiLevelType w:val="multilevel"/>
    <w:tmpl w:val="88300EC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7DF447F"/>
    <w:multiLevelType w:val="hybridMultilevel"/>
    <w:tmpl w:val="272E711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7E93F70"/>
    <w:multiLevelType w:val="multilevel"/>
    <w:tmpl w:val="88300EC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87E1CD9"/>
    <w:multiLevelType w:val="multilevel"/>
    <w:tmpl w:val="DD84C3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C311B8D"/>
    <w:multiLevelType w:val="multilevel"/>
    <w:tmpl w:val="61BE5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DD176B8"/>
    <w:multiLevelType w:val="multilevel"/>
    <w:tmpl w:val="7B98E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DE4CC6"/>
    <w:multiLevelType w:val="multilevel"/>
    <w:tmpl w:val="88300EC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7A26EA2"/>
    <w:multiLevelType w:val="multilevel"/>
    <w:tmpl w:val="88300EC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A8F3351"/>
    <w:multiLevelType w:val="hybridMultilevel"/>
    <w:tmpl w:val="CE0E90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BDB753B"/>
    <w:multiLevelType w:val="multilevel"/>
    <w:tmpl w:val="88300EC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CE3052A"/>
    <w:multiLevelType w:val="multilevel"/>
    <w:tmpl w:val="8B305C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EE76884"/>
    <w:multiLevelType w:val="hybridMultilevel"/>
    <w:tmpl w:val="F24601E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1EF4149"/>
    <w:multiLevelType w:val="hybridMultilevel"/>
    <w:tmpl w:val="EBA23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DF5023"/>
    <w:multiLevelType w:val="hybridMultilevel"/>
    <w:tmpl w:val="35EAA4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90D4A7E"/>
    <w:multiLevelType w:val="multilevel"/>
    <w:tmpl w:val="28F45C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9B07F4"/>
    <w:multiLevelType w:val="hybridMultilevel"/>
    <w:tmpl w:val="A3602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D975F33"/>
    <w:multiLevelType w:val="multilevel"/>
    <w:tmpl w:val="88300EC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18792470">
    <w:abstractNumId w:val="43"/>
  </w:num>
  <w:num w:numId="2" w16cid:durableId="137453404">
    <w:abstractNumId w:val="6"/>
  </w:num>
  <w:num w:numId="3" w16cid:durableId="1945918600">
    <w:abstractNumId w:val="17"/>
  </w:num>
  <w:num w:numId="4" w16cid:durableId="982194837">
    <w:abstractNumId w:val="41"/>
  </w:num>
  <w:num w:numId="5" w16cid:durableId="1422138845">
    <w:abstractNumId w:val="0"/>
  </w:num>
  <w:num w:numId="6" w16cid:durableId="489099239">
    <w:abstractNumId w:val="22"/>
  </w:num>
  <w:num w:numId="7" w16cid:durableId="1815293072">
    <w:abstractNumId w:val="18"/>
  </w:num>
  <w:num w:numId="8" w16cid:durableId="881286669">
    <w:abstractNumId w:val="27"/>
  </w:num>
  <w:num w:numId="9" w16cid:durableId="1335689388">
    <w:abstractNumId w:val="36"/>
  </w:num>
  <w:num w:numId="10" w16cid:durableId="676730346">
    <w:abstractNumId w:val="10"/>
  </w:num>
  <w:num w:numId="11" w16cid:durableId="530268786">
    <w:abstractNumId w:val="23"/>
  </w:num>
  <w:num w:numId="12" w16cid:durableId="323435908">
    <w:abstractNumId w:val="31"/>
  </w:num>
  <w:num w:numId="13" w16cid:durableId="505437864">
    <w:abstractNumId w:val="14"/>
  </w:num>
  <w:num w:numId="14" w16cid:durableId="2007396621">
    <w:abstractNumId w:val="9"/>
  </w:num>
  <w:num w:numId="15" w16cid:durableId="1322154782">
    <w:abstractNumId w:val="20"/>
  </w:num>
  <w:num w:numId="16" w16cid:durableId="775369018">
    <w:abstractNumId w:val="5"/>
  </w:num>
  <w:num w:numId="17" w16cid:durableId="1102333337">
    <w:abstractNumId w:val="19"/>
  </w:num>
  <w:num w:numId="18" w16cid:durableId="1001468961">
    <w:abstractNumId w:val="25"/>
  </w:num>
  <w:num w:numId="19" w16cid:durableId="1583251229">
    <w:abstractNumId w:val="4"/>
  </w:num>
  <w:num w:numId="20" w16cid:durableId="2089419494">
    <w:abstractNumId w:val="33"/>
  </w:num>
  <w:num w:numId="21" w16cid:durableId="2010599272">
    <w:abstractNumId w:val="29"/>
  </w:num>
  <w:num w:numId="22" w16cid:durableId="760301732">
    <w:abstractNumId w:val="39"/>
  </w:num>
  <w:num w:numId="23" w16cid:durableId="1682048256">
    <w:abstractNumId w:val="12"/>
  </w:num>
  <w:num w:numId="24" w16cid:durableId="2105687813">
    <w:abstractNumId w:val="42"/>
  </w:num>
  <w:num w:numId="25" w16cid:durableId="1474257062">
    <w:abstractNumId w:val="32"/>
  </w:num>
  <w:num w:numId="26" w16cid:durableId="1338923209">
    <w:abstractNumId w:val="7"/>
  </w:num>
  <w:num w:numId="27" w16cid:durableId="2102944586">
    <w:abstractNumId w:val="21"/>
  </w:num>
  <w:num w:numId="28" w16cid:durableId="630287321">
    <w:abstractNumId w:val="26"/>
  </w:num>
  <w:num w:numId="29" w16cid:durableId="2090423270">
    <w:abstractNumId w:val="15"/>
  </w:num>
  <w:num w:numId="30" w16cid:durableId="271477858">
    <w:abstractNumId w:val="38"/>
  </w:num>
  <w:num w:numId="31" w16cid:durableId="894707674">
    <w:abstractNumId w:val="16"/>
  </w:num>
  <w:num w:numId="32" w16cid:durableId="993533278">
    <w:abstractNumId w:val="8"/>
  </w:num>
  <w:num w:numId="33" w16cid:durableId="1182469960">
    <w:abstractNumId w:val="34"/>
  </w:num>
  <w:num w:numId="34" w16cid:durableId="560364487">
    <w:abstractNumId w:val="35"/>
  </w:num>
  <w:num w:numId="35" w16cid:durableId="1886064966">
    <w:abstractNumId w:val="30"/>
  </w:num>
  <w:num w:numId="36" w16cid:durableId="1745686264">
    <w:abstractNumId w:val="1"/>
  </w:num>
  <w:num w:numId="37" w16cid:durableId="319776359">
    <w:abstractNumId w:val="28"/>
  </w:num>
  <w:num w:numId="38" w16cid:durableId="836967056">
    <w:abstractNumId w:val="11"/>
  </w:num>
  <w:num w:numId="39" w16cid:durableId="275990118">
    <w:abstractNumId w:val="37"/>
  </w:num>
  <w:num w:numId="40" w16cid:durableId="1543592835">
    <w:abstractNumId w:val="44"/>
  </w:num>
  <w:num w:numId="41" w16cid:durableId="178396966">
    <w:abstractNumId w:val="13"/>
  </w:num>
  <w:num w:numId="42" w16cid:durableId="678121796">
    <w:abstractNumId w:val="24"/>
  </w:num>
  <w:num w:numId="43" w16cid:durableId="1792698534">
    <w:abstractNumId w:val="3"/>
  </w:num>
  <w:num w:numId="44" w16cid:durableId="249513274">
    <w:abstractNumId w:val="40"/>
  </w:num>
  <w:num w:numId="45" w16cid:durableId="2436159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MxNTQzNDU3sjAwNDJX0lEKTi0uzszPAykwrAUAmjmtBywAAAA="/>
  </w:docVars>
  <w:rsids>
    <w:rsidRoot w:val="004E27E1"/>
    <w:rsid w:val="00012451"/>
    <w:rsid w:val="000601AD"/>
    <w:rsid w:val="000874EA"/>
    <w:rsid w:val="000A14EC"/>
    <w:rsid w:val="000D1919"/>
    <w:rsid w:val="001B40DC"/>
    <w:rsid w:val="001D51EB"/>
    <w:rsid w:val="003F24BC"/>
    <w:rsid w:val="004D5B92"/>
    <w:rsid w:val="004E27E1"/>
    <w:rsid w:val="00661DB5"/>
    <w:rsid w:val="00700155"/>
    <w:rsid w:val="00750674"/>
    <w:rsid w:val="00764ACE"/>
    <w:rsid w:val="00770E6D"/>
    <w:rsid w:val="00770FD3"/>
    <w:rsid w:val="007854E8"/>
    <w:rsid w:val="007E62CC"/>
    <w:rsid w:val="0089654E"/>
    <w:rsid w:val="009639C0"/>
    <w:rsid w:val="009669D9"/>
    <w:rsid w:val="00976876"/>
    <w:rsid w:val="009D0929"/>
    <w:rsid w:val="00A91A7B"/>
    <w:rsid w:val="00AD7F96"/>
    <w:rsid w:val="00B32965"/>
    <w:rsid w:val="00B50584"/>
    <w:rsid w:val="00B75E0B"/>
    <w:rsid w:val="00B80186"/>
    <w:rsid w:val="00B85C80"/>
    <w:rsid w:val="00BE1F5D"/>
    <w:rsid w:val="00BE3FB7"/>
    <w:rsid w:val="00C4607E"/>
    <w:rsid w:val="00CE3124"/>
    <w:rsid w:val="00D166D3"/>
    <w:rsid w:val="00D7329D"/>
    <w:rsid w:val="00D938C0"/>
    <w:rsid w:val="00D93BA4"/>
    <w:rsid w:val="00E0016A"/>
    <w:rsid w:val="00E33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84A93"/>
  <w15:chartTrackingRefBased/>
  <w15:docId w15:val="{02F7A53F-6BA4-4A96-9DDD-DE3054794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27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E27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E27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E27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27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27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27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27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27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27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E27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E27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E27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27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27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27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27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27E1"/>
    <w:rPr>
      <w:rFonts w:eastAsiaTheme="majorEastAsia" w:cstheme="majorBidi"/>
      <w:color w:val="272727" w:themeColor="text1" w:themeTint="D8"/>
    </w:rPr>
  </w:style>
  <w:style w:type="paragraph" w:styleId="Title">
    <w:name w:val="Title"/>
    <w:basedOn w:val="Normal"/>
    <w:next w:val="Normal"/>
    <w:link w:val="TitleChar"/>
    <w:uiPriority w:val="10"/>
    <w:qFormat/>
    <w:rsid w:val="004E27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27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27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27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27E1"/>
    <w:pPr>
      <w:spacing w:before="160"/>
      <w:jc w:val="center"/>
    </w:pPr>
    <w:rPr>
      <w:i/>
      <w:iCs/>
      <w:color w:val="404040" w:themeColor="text1" w:themeTint="BF"/>
    </w:rPr>
  </w:style>
  <w:style w:type="character" w:customStyle="1" w:styleId="QuoteChar">
    <w:name w:val="Quote Char"/>
    <w:basedOn w:val="DefaultParagraphFont"/>
    <w:link w:val="Quote"/>
    <w:uiPriority w:val="29"/>
    <w:rsid w:val="004E27E1"/>
    <w:rPr>
      <w:i/>
      <w:iCs/>
      <w:color w:val="404040" w:themeColor="text1" w:themeTint="BF"/>
    </w:rPr>
  </w:style>
  <w:style w:type="paragraph" w:styleId="ListParagraph">
    <w:name w:val="List Paragraph"/>
    <w:basedOn w:val="Normal"/>
    <w:uiPriority w:val="34"/>
    <w:qFormat/>
    <w:rsid w:val="004E27E1"/>
    <w:pPr>
      <w:ind w:left="720"/>
      <w:contextualSpacing/>
    </w:pPr>
  </w:style>
  <w:style w:type="character" w:styleId="IntenseEmphasis">
    <w:name w:val="Intense Emphasis"/>
    <w:basedOn w:val="DefaultParagraphFont"/>
    <w:uiPriority w:val="21"/>
    <w:qFormat/>
    <w:rsid w:val="004E27E1"/>
    <w:rPr>
      <w:i/>
      <w:iCs/>
      <w:color w:val="0F4761" w:themeColor="accent1" w:themeShade="BF"/>
    </w:rPr>
  </w:style>
  <w:style w:type="paragraph" w:styleId="IntenseQuote">
    <w:name w:val="Intense Quote"/>
    <w:basedOn w:val="Normal"/>
    <w:next w:val="Normal"/>
    <w:link w:val="IntenseQuoteChar"/>
    <w:uiPriority w:val="30"/>
    <w:qFormat/>
    <w:rsid w:val="004E27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27E1"/>
    <w:rPr>
      <w:i/>
      <w:iCs/>
      <w:color w:val="0F4761" w:themeColor="accent1" w:themeShade="BF"/>
    </w:rPr>
  </w:style>
  <w:style w:type="character" w:styleId="IntenseReference">
    <w:name w:val="Intense Reference"/>
    <w:basedOn w:val="DefaultParagraphFont"/>
    <w:uiPriority w:val="32"/>
    <w:qFormat/>
    <w:rsid w:val="004E27E1"/>
    <w:rPr>
      <w:b/>
      <w:bCs/>
      <w:smallCaps/>
      <w:color w:val="0F4761" w:themeColor="accent1" w:themeShade="BF"/>
      <w:spacing w:val="5"/>
    </w:rPr>
  </w:style>
  <w:style w:type="character" w:styleId="PlaceholderText">
    <w:name w:val="Placeholder Text"/>
    <w:basedOn w:val="DefaultParagraphFont"/>
    <w:uiPriority w:val="99"/>
    <w:semiHidden/>
    <w:rsid w:val="00E0016A"/>
    <w:rPr>
      <w:color w:val="666666"/>
    </w:rPr>
  </w:style>
  <w:style w:type="paragraph" w:styleId="NormalWeb">
    <w:name w:val="Normal (Web)"/>
    <w:basedOn w:val="Normal"/>
    <w:uiPriority w:val="99"/>
    <w:semiHidden/>
    <w:unhideWhenUsed/>
    <w:rsid w:val="007854E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854E8"/>
    <w:rPr>
      <w:b/>
      <w:bCs/>
    </w:rPr>
  </w:style>
  <w:style w:type="character" w:styleId="Emphasis">
    <w:name w:val="Emphasis"/>
    <w:basedOn w:val="DefaultParagraphFont"/>
    <w:uiPriority w:val="20"/>
    <w:qFormat/>
    <w:rsid w:val="00D938C0"/>
    <w:rPr>
      <w:i/>
      <w:iCs/>
    </w:rPr>
  </w:style>
  <w:style w:type="paragraph" w:styleId="Header">
    <w:name w:val="header"/>
    <w:basedOn w:val="Normal"/>
    <w:link w:val="HeaderChar"/>
    <w:uiPriority w:val="99"/>
    <w:unhideWhenUsed/>
    <w:rsid w:val="009768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6876"/>
  </w:style>
  <w:style w:type="paragraph" w:styleId="Footer">
    <w:name w:val="footer"/>
    <w:basedOn w:val="Normal"/>
    <w:link w:val="FooterChar"/>
    <w:uiPriority w:val="99"/>
    <w:unhideWhenUsed/>
    <w:rsid w:val="009768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68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82224">
      <w:bodyDiv w:val="1"/>
      <w:marLeft w:val="0"/>
      <w:marRight w:val="0"/>
      <w:marTop w:val="0"/>
      <w:marBottom w:val="0"/>
      <w:divBdr>
        <w:top w:val="none" w:sz="0" w:space="0" w:color="auto"/>
        <w:left w:val="none" w:sz="0" w:space="0" w:color="auto"/>
        <w:bottom w:val="none" w:sz="0" w:space="0" w:color="auto"/>
        <w:right w:val="none" w:sz="0" w:space="0" w:color="auto"/>
      </w:divBdr>
    </w:div>
    <w:div w:id="563486652">
      <w:bodyDiv w:val="1"/>
      <w:marLeft w:val="0"/>
      <w:marRight w:val="0"/>
      <w:marTop w:val="0"/>
      <w:marBottom w:val="0"/>
      <w:divBdr>
        <w:top w:val="none" w:sz="0" w:space="0" w:color="auto"/>
        <w:left w:val="none" w:sz="0" w:space="0" w:color="auto"/>
        <w:bottom w:val="none" w:sz="0" w:space="0" w:color="auto"/>
        <w:right w:val="none" w:sz="0" w:space="0" w:color="auto"/>
      </w:divBdr>
    </w:div>
    <w:div w:id="680745596">
      <w:bodyDiv w:val="1"/>
      <w:marLeft w:val="0"/>
      <w:marRight w:val="0"/>
      <w:marTop w:val="0"/>
      <w:marBottom w:val="0"/>
      <w:divBdr>
        <w:top w:val="none" w:sz="0" w:space="0" w:color="auto"/>
        <w:left w:val="none" w:sz="0" w:space="0" w:color="auto"/>
        <w:bottom w:val="none" w:sz="0" w:space="0" w:color="auto"/>
        <w:right w:val="none" w:sz="0" w:space="0" w:color="auto"/>
      </w:divBdr>
      <w:divsChild>
        <w:div w:id="14665026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8126693">
      <w:bodyDiv w:val="1"/>
      <w:marLeft w:val="0"/>
      <w:marRight w:val="0"/>
      <w:marTop w:val="0"/>
      <w:marBottom w:val="0"/>
      <w:divBdr>
        <w:top w:val="none" w:sz="0" w:space="0" w:color="auto"/>
        <w:left w:val="none" w:sz="0" w:space="0" w:color="auto"/>
        <w:bottom w:val="none" w:sz="0" w:space="0" w:color="auto"/>
        <w:right w:val="none" w:sz="0" w:space="0" w:color="auto"/>
      </w:divBdr>
      <w:divsChild>
        <w:div w:id="17753247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5934385">
      <w:bodyDiv w:val="1"/>
      <w:marLeft w:val="0"/>
      <w:marRight w:val="0"/>
      <w:marTop w:val="0"/>
      <w:marBottom w:val="0"/>
      <w:divBdr>
        <w:top w:val="none" w:sz="0" w:space="0" w:color="auto"/>
        <w:left w:val="none" w:sz="0" w:space="0" w:color="auto"/>
        <w:bottom w:val="none" w:sz="0" w:space="0" w:color="auto"/>
        <w:right w:val="none" w:sz="0" w:space="0" w:color="auto"/>
      </w:divBdr>
    </w:div>
    <w:div w:id="1637373433">
      <w:bodyDiv w:val="1"/>
      <w:marLeft w:val="0"/>
      <w:marRight w:val="0"/>
      <w:marTop w:val="0"/>
      <w:marBottom w:val="0"/>
      <w:divBdr>
        <w:top w:val="none" w:sz="0" w:space="0" w:color="auto"/>
        <w:left w:val="none" w:sz="0" w:space="0" w:color="auto"/>
        <w:bottom w:val="none" w:sz="0" w:space="0" w:color="auto"/>
        <w:right w:val="none" w:sz="0" w:space="0" w:color="auto"/>
      </w:divBdr>
      <w:divsChild>
        <w:div w:id="2203332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2027510">
      <w:bodyDiv w:val="1"/>
      <w:marLeft w:val="0"/>
      <w:marRight w:val="0"/>
      <w:marTop w:val="0"/>
      <w:marBottom w:val="0"/>
      <w:divBdr>
        <w:top w:val="none" w:sz="0" w:space="0" w:color="auto"/>
        <w:left w:val="none" w:sz="0" w:space="0" w:color="auto"/>
        <w:bottom w:val="none" w:sz="0" w:space="0" w:color="auto"/>
        <w:right w:val="none" w:sz="0" w:space="0" w:color="auto"/>
      </w:divBdr>
    </w:div>
    <w:div w:id="1937863163">
      <w:bodyDiv w:val="1"/>
      <w:marLeft w:val="0"/>
      <w:marRight w:val="0"/>
      <w:marTop w:val="0"/>
      <w:marBottom w:val="0"/>
      <w:divBdr>
        <w:top w:val="none" w:sz="0" w:space="0" w:color="auto"/>
        <w:left w:val="none" w:sz="0" w:space="0" w:color="auto"/>
        <w:bottom w:val="none" w:sz="0" w:space="0" w:color="auto"/>
        <w:right w:val="none" w:sz="0" w:space="0" w:color="auto"/>
      </w:divBdr>
    </w:div>
    <w:div w:id="1959020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1389</TotalTime>
  <Pages>6</Pages>
  <Words>1641</Words>
  <Characters>9355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Grimming</dc:creator>
  <cp:keywords/>
  <dc:description/>
  <cp:lastModifiedBy>Robert Grimming</cp:lastModifiedBy>
  <cp:revision>3</cp:revision>
  <dcterms:created xsi:type="dcterms:W3CDTF">2025-03-14T18:46:00Z</dcterms:created>
  <dcterms:modified xsi:type="dcterms:W3CDTF">2025-03-21T04:26:00Z</dcterms:modified>
</cp:coreProperties>
</file>